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739" w:type="dxa"/>
        <w:tblInd w:w="-885" w:type="dxa"/>
        <w:tblLook w:val="04A0" w:firstRow="1" w:lastRow="0" w:firstColumn="1" w:lastColumn="0" w:noHBand="0" w:noVBand="1"/>
      </w:tblPr>
      <w:tblGrid>
        <w:gridCol w:w="583"/>
        <w:gridCol w:w="5822"/>
        <w:gridCol w:w="4334"/>
      </w:tblGrid>
      <w:tr w:rsidR="00905AE7" w:rsidRPr="00C16D56" w:rsidTr="00905AE7">
        <w:tc>
          <w:tcPr>
            <w:tcW w:w="583" w:type="dxa"/>
            <w:tcBorders>
              <w:top w:val="nil"/>
              <w:left w:val="nil"/>
              <w:bottom w:val="single" w:sz="4" w:space="0" w:color="auto"/>
              <w:right w:val="nil"/>
            </w:tcBorders>
          </w:tcPr>
          <w:p w:rsidR="00905AE7" w:rsidRPr="00C16D56" w:rsidRDefault="00905AE7" w:rsidP="00E829F5">
            <w:pPr>
              <w:rPr>
                <w:sz w:val="25"/>
                <w:szCs w:val="25"/>
              </w:rPr>
            </w:pPr>
            <w:bookmarkStart w:id="0" w:name="_GoBack"/>
            <w:bookmarkEnd w:id="0"/>
          </w:p>
        </w:tc>
        <w:tc>
          <w:tcPr>
            <w:tcW w:w="10156" w:type="dxa"/>
            <w:gridSpan w:val="2"/>
            <w:tcBorders>
              <w:top w:val="nil"/>
              <w:left w:val="nil"/>
              <w:bottom w:val="single" w:sz="4" w:space="0" w:color="auto"/>
              <w:right w:val="nil"/>
            </w:tcBorders>
          </w:tcPr>
          <w:p w:rsidR="00905AE7" w:rsidRPr="00C16D56" w:rsidRDefault="00905AE7" w:rsidP="0060736F">
            <w:pPr>
              <w:tabs>
                <w:tab w:val="left" w:pos="10416"/>
              </w:tabs>
              <w:ind w:right="-392" w:firstLine="4536"/>
              <w:jc w:val="both"/>
            </w:pPr>
            <w:r w:rsidRPr="00C16D56">
              <w:t xml:space="preserve">ПРИЛОЖЕНИЕ </w:t>
            </w:r>
          </w:p>
          <w:p w:rsidR="00905AE7" w:rsidRDefault="00905AE7" w:rsidP="0060736F">
            <w:pPr>
              <w:tabs>
                <w:tab w:val="left" w:pos="10416"/>
              </w:tabs>
              <w:ind w:right="-392" w:firstLine="4536"/>
              <w:jc w:val="both"/>
            </w:pPr>
            <w:r w:rsidRPr="00C16D56">
              <w:t>к протоколу комиссии по проведению</w:t>
            </w:r>
          </w:p>
          <w:p w:rsidR="00905AE7" w:rsidRDefault="00905AE7" w:rsidP="0060736F">
            <w:pPr>
              <w:tabs>
                <w:tab w:val="left" w:pos="10416"/>
              </w:tabs>
              <w:ind w:right="-392" w:firstLine="4536"/>
              <w:jc w:val="both"/>
            </w:pPr>
            <w:r w:rsidRPr="00780389">
              <w:rPr>
                <w:rStyle w:val="3"/>
                <w:rFonts w:eastAsiaTheme="minorHAnsi"/>
                <w:b w:val="0"/>
              </w:rPr>
              <w:t>общественного обсуждения</w:t>
            </w:r>
            <w:r w:rsidRPr="00C16D56">
              <w:rPr>
                <w:rStyle w:val="3"/>
                <w:rFonts w:eastAsiaTheme="minorHAnsi"/>
              </w:rPr>
              <w:t xml:space="preserve"> </w:t>
            </w:r>
            <w:r>
              <w:t>детального</w:t>
            </w:r>
          </w:p>
          <w:p w:rsidR="001170FD" w:rsidRDefault="00905AE7" w:rsidP="0060736F">
            <w:pPr>
              <w:tabs>
                <w:tab w:val="left" w:pos="10416"/>
              </w:tabs>
              <w:ind w:right="-392" w:firstLine="4536"/>
              <w:jc w:val="both"/>
            </w:pPr>
            <w:r w:rsidRPr="00C16D56">
              <w:t>плана</w:t>
            </w:r>
            <w:r w:rsidR="001170FD">
              <w:t xml:space="preserve"> </w:t>
            </w:r>
            <w:r w:rsidR="001170FD" w:rsidRPr="006710A3">
              <w:t>«Градостроительн</w:t>
            </w:r>
            <w:r w:rsidR="001170FD">
              <w:t>ый</w:t>
            </w:r>
            <w:r w:rsidR="001170FD" w:rsidRPr="006710A3">
              <w:t xml:space="preserve"> </w:t>
            </w:r>
          </w:p>
          <w:p w:rsidR="001170FD" w:rsidRDefault="001170FD" w:rsidP="0060736F">
            <w:pPr>
              <w:tabs>
                <w:tab w:val="left" w:pos="10416"/>
              </w:tabs>
              <w:ind w:right="-392" w:firstLine="4536"/>
              <w:jc w:val="both"/>
            </w:pPr>
            <w:r w:rsidRPr="006710A3">
              <w:t xml:space="preserve">проект детального планирования </w:t>
            </w:r>
          </w:p>
          <w:p w:rsidR="001170FD" w:rsidRDefault="001170FD" w:rsidP="0060736F">
            <w:pPr>
              <w:tabs>
                <w:tab w:val="left" w:pos="10416"/>
              </w:tabs>
              <w:ind w:right="-392" w:firstLine="4536"/>
              <w:jc w:val="both"/>
              <w:rPr>
                <w:color w:val="000000"/>
              </w:rPr>
            </w:pPr>
            <w:r w:rsidRPr="006710A3">
              <w:rPr>
                <w:color w:val="000000"/>
              </w:rPr>
              <w:t xml:space="preserve">комплекса жилой застройки в границах </w:t>
            </w:r>
          </w:p>
          <w:p w:rsidR="001170FD" w:rsidRDefault="001170FD" w:rsidP="0060736F">
            <w:pPr>
              <w:tabs>
                <w:tab w:val="left" w:pos="10416"/>
              </w:tabs>
              <w:ind w:right="-392" w:firstLine="4536"/>
              <w:jc w:val="both"/>
              <w:rPr>
                <w:color w:val="000000"/>
              </w:rPr>
            </w:pPr>
            <w:r w:rsidRPr="006710A3">
              <w:rPr>
                <w:color w:val="000000"/>
              </w:rPr>
              <w:t xml:space="preserve">ул. </w:t>
            </w:r>
            <w:proofErr w:type="spellStart"/>
            <w:r w:rsidRPr="006710A3">
              <w:rPr>
                <w:color w:val="000000"/>
              </w:rPr>
              <w:t>Шафарнянской</w:t>
            </w:r>
            <w:proofErr w:type="spellEnd"/>
            <w:r w:rsidRPr="006710A3">
              <w:rPr>
                <w:color w:val="000000"/>
              </w:rPr>
              <w:t xml:space="preserve"> – ул. Гинтовта </w:t>
            </w:r>
            <w:r>
              <w:rPr>
                <w:color w:val="000000"/>
              </w:rPr>
              <w:t>–</w:t>
            </w:r>
          </w:p>
          <w:p w:rsidR="001170FD" w:rsidRDefault="001170FD" w:rsidP="0060736F">
            <w:pPr>
              <w:tabs>
                <w:tab w:val="left" w:pos="10416"/>
              </w:tabs>
              <w:ind w:right="-392" w:firstLine="4536"/>
              <w:jc w:val="both"/>
              <w:rPr>
                <w:color w:val="000000"/>
              </w:rPr>
            </w:pPr>
            <w:r w:rsidRPr="006710A3">
              <w:rPr>
                <w:color w:val="000000"/>
              </w:rPr>
              <w:t xml:space="preserve"> ул. </w:t>
            </w:r>
            <w:proofErr w:type="spellStart"/>
            <w:r w:rsidRPr="006710A3">
              <w:rPr>
                <w:color w:val="000000"/>
              </w:rPr>
              <w:t>Ложинской</w:t>
            </w:r>
            <w:proofErr w:type="spellEnd"/>
            <w:r w:rsidRPr="006710A3">
              <w:rPr>
                <w:color w:val="000000"/>
              </w:rPr>
              <w:t xml:space="preserve"> – пр-т Независимости»</w:t>
            </w:r>
          </w:p>
          <w:p w:rsidR="00905AE7" w:rsidRPr="00C16D56" w:rsidRDefault="00905AE7" w:rsidP="0060736F">
            <w:pPr>
              <w:tabs>
                <w:tab w:val="left" w:pos="10416"/>
              </w:tabs>
              <w:ind w:right="-392" w:firstLine="4536"/>
              <w:jc w:val="both"/>
            </w:pPr>
            <w:r w:rsidRPr="00C16D56">
              <w:t xml:space="preserve"> </w:t>
            </w:r>
            <w:r w:rsidRPr="001170FD">
              <w:rPr>
                <w:color w:val="FF0000"/>
              </w:rPr>
              <w:t xml:space="preserve">от </w:t>
            </w:r>
            <w:r w:rsidR="001170FD" w:rsidRPr="001170FD">
              <w:rPr>
                <w:color w:val="FF0000"/>
              </w:rPr>
              <w:t>06</w:t>
            </w:r>
            <w:r w:rsidRPr="001170FD">
              <w:rPr>
                <w:color w:val="FF0000"/>
              </w:rPr>
              <w:t>.</w:t>
            </w:r>
            <w:r w:rsidR="001170FD" w:rsidRPr="001170FD">
              <w:rPr>
                <w:color w:val="FF0000"/>
              </w:rPr>
              <w:t>10</w:t>
            </w:r>
            <w:r w:rsidRPr="001170FD">
              <w:rPr>
                <w:color w:val="FF0000"/>
              </w:rPr>
              <w:t>.2017</w:t>
            </w:r>
          </w:p>
          <w:p w:rsidR="00905AE7" w:rsidRPr="00C16D56" w:rsidRDefault="00905AE7" w:rsidP="0060736F">
            <w:pPr>
              <w:tabs>
                <w:tab w:val="left" w:pos="10416"/>
              </w:tabs>
              <w:ind w:right="-392" w:firstLine="4536"/>
              <w:jc w:val="both"/>
            </w:pPr>
          </w:p>
        </w:tc>
      </w:tr>
      <w:tr w:rsidR="00905AE7" w:rsidRPr="00C16D56" w:rsidTr="00905AE7">
        <w:tc>
          <w:tcPr>
            <w:tcW w:w="583" w:type="dxa"/>
            <w:tcBorders>
              <w:top w:val="single" w:sz="4" w:space="0" w:color="auto"/>
            </w:tcBorders>
          </w:tcPr>
          <w:p w:rsidR="00905AE7" w:rsidRPr="00C16D56" w:rsidRDefault="00905AE7" w:rsidP="00E829F5">
            <w:pPr>
              <w:rPr>
                <w:sz w:val="25"/>
                <w:szCs w:val="25"/>
              </w:rPr>
            </w:pPr>
            <w:r w:rsidRPr="00C16D56">
              <w:rPr>
                <w:sz w:val="25"/>
                <w:szCs w:val="25"/>
              </w:rPr>
              <w:t>№</w:t>
            </w:r>
          </w:p>
          <w:p w:rsidR="00905AE7" w:rsidRPr="00C16D56" w:rsidRDefault="00905AE7" w:rsidP="00E829F5">
            <w:pPr>
              <w:rPr>
                <w:sz w:val="25"/>
                <w:szCs w:val="25"/>
              </w:rPr>
            </w:pPr>
            <w:r w:rsidRPr="00C16D56">
              <w:rPr>
                <w:sz w:val="25"/>
                <w:szCs w:val="25"/>
              </w:rPr>
              <w:t>п/п</w:t>
            </w:r>
          </w:p>
        </w:tc>
        <w:tc>
          <w:tcPr>
            <w:tcW w:w="5822" w:type="dxa"/>
            <w:tcBorders>
              <w:top w:val="single" w:sz="4" w:space="0" w:color="auto"/>
            </w:tcBorders>
          </w:tcPr>
          <w:p w:rsidR="00905AE7" w:rsidRPr="00C16D56" w:rsidRDefault="00905AE7" w:rsidP="00E829F5">
            <w:pPr>
              <w:jc w:val="center"/>
              <w:rPr>
                <w:sz w:val="25"/>
                <w:szCs w:val="25"/>
              </w:rPr>
            </w:pPr>
            <w:r w:rsidRPr="00C16D56">
              <w:rPr>
                <w:sz w:val="25"/>
                <w:szCs w:val="25"/>
              </w:rPr>
              <w:t>Замечание, предложение</w:t>
            </w:r>
          </w:p>
        </w:tc>
        <w:tc>
          <w:tcPr>
            <w:tcW w:w="4334" w:type="dxa"/>
            <w:tcBorders>
              <w:top w:val="single" w:sz="4" w:space="0" w:color="auto"/>
            </w:tcBorders>
          </w:tcPr>
          <w:p w:rsidR="00905AE7" w:rsidRPr="00C16D56" w:rsidRDefault="00905AE7" w:rsidP="00E829F5">
            <w:pPr>
              <w:jc w:val="center"/>
              <w:rPr>
                <w:sz w:val="25"/>
                <w:szCs w:val="25"/>
              </w:rPr>
            </w:pPr>
          </w:p>
        </w:tc>
      </w:tr>
      <w:tr w:rsidR="00905AE7" w:rsidRPr="00C16D56" w:rsidTr="00905AE7">
        <w:tc>
          <w:tcPr>
            <w:tcW w:w="583" w:type="dxa"/>
          </w:tcPr>
          <w:p w:rsidR="00905AE7" w:rsidRPr="00CD2298" w:rsidRDefault="00905AE7" w:rsidP="00E829F5">
            <w:pPr>
              <w:pStyle w:val="a4"/>
              <w:numPr>
                <w:ilvl w:val="0"/>
                <w:numId w:val="1"/>
              </w:numPr>
              <w:ind w:left="357" w:hanging="357"/>
              <w:rPr>
                <w:sz w:val="26"/>
                <w:szCs w:val="26"/>
              </w:rPr>
            </w:pPr>
          </w:p>
        </w:tc>
        <w:tc>
          <w:tcPr>
            <w:tcW w:w="5822" w:type="dxa"/>
            <w:shd w:val="clear" w:color="auto" w:fill="FFFFFF" w:themeFill="background1"/>
          </w:tcPr>
          <w:p w:rsidR="007A0483" w:rsidRDefault="007A0483" w:rsidP="007A0483">
            <w:pPr>
              <w:pStyle w:val="80"/>
              <w:shd w:val="clear" w:color="auto" w:fill="auto"/>
              <w:spacing w:before="0" w:after="386" w:line="240" w:lineRule="auto"/>
              <w:ind w:left="20" w:right="220" w:firstLine="0"/>
              <w:jc w:val="both"/>
              <w:rPr>
                <w:rFonts w:ascii="Times New Roman" w:hAnsi="Times New Roman" w:cs="Times New Roman"/>
                <w:color w:val="000000"/>
                <w:sz w:val="26"/>
                <w:szCs w:val="26"/>
              </w:rPr>
            </w:pPr>
            <w:r w:rsidRPr="007A0483">
              <w:rPr>
                <w:rFonts w:ascii="Times New Roman" w:hAnsi="Times New Roman" w:cs="Times New Roman"/>
                <w:color w:val="000000"/>
                <w:sz w:val="26"/>
                <w:szCs w:val="26"/>
              </w:rPr>
              <w:t>Здравствуйте! Хочу внести предложение по поводу застройки Уручья и оставить свой голос. На мой взгляд строительство гостиницы возле Дмитриевского</w:t>
            </w:r>
            <w:r w:rsidR="009B7D90">
              <w:rPr>
                <w:rFonts w:ascii="Times New Roman" w:hAnsi="Times New Roman" w:cs="Times New Roman"/>
                <w:color w:val="000000"/>
                <w:sz w:val="26"/>
                <w:szCs w:val="26"/>
              </w:rPr>
              <w:t xml:space="preserve"> </w:t>
            </w:r>
            <w:proofErr w:type="spellStart"/>
            <w:r w:rsidRPr="007A0483">
              <w:rPr>
                <w:rFonts w:ascii="Times New Roman" w:hAnsi="Times New Roman" w:cs="Times New Roman"/>
                <w:color w:val="000000"/>
                <w:sz w:val="26"/>
                <w:szCs w:val="26"/>
              </w:rPr>
              <w:t>кирмаша</w:t>
            </w:r>
            <w:proofErr w:type="spellEnd"/>
            <w:r w:rsidRPr="007A0483">
              <w:rPr>
                <w:rFonts w:ascii="Times New Roman" w:hAnsi="Times New Roman" w:cs="Times New Roman"/>
                <w:color w:val="000000"/>
                <w:sz w:val="26"/>
                <w:szCs w:val="26"/>
              </w:rPr>
              <w:t xml:space="preserve"> нецелесообразно и невыгодно. По-моему в Уручье вообще нет необходимости в гостинице, это же спальный район. Я призываю администрацию лучше построить на этом месте детскую поликлинику, т.к. на все Уручье и Военные городки одной детской поликлиники категорически не хватает, участки переполнены. Спасибо!</w:t>
            </w:r>
          </w:p>
          <w:p w:rsidR="007A0483" w:rsidRDefault="007A0483" w:rsidP="007A0483">
            <w:pPr>
              <w:pStyle w:val="80"/>
              <w:shd w:val="clear" w:color="auto" w:fill="auto"/>
              <w:spacing w:before="0" w:after="386" w:line="240" w:lineRule="auto"/>
              <w:ind w:left="20" w:right="220" w:firstLine="0"/>
              <w:jc w:val="both"/>
              <w:rPr>
                <w:rFonts w:ascii="Times New Roman" w:hAnsi="Times New Roman" w:cs="Times New Roman"/>
                <w:color w:val="000000"/>
                <w:sz w:val="26"/>
                <w:szCs w:val="26"/>
              </w:rPr>
            </w:pPr>
            <w:proofErr w:type="spellStart"/>
            <w:r w:rsidRPr="007A0483">
              <w:rPr>
                <w:rFonts w:ascii="Times New Roman" w:hAnsi="Times New Roman" w:cs="Times New Roman"/>
                <w:color w:val="000000"/>
                <w:sz w:val="26"/>
                <w:szCs w:val="26"/>
              </w:rPr>
              <w:t>Кулебякина</w:t>
            </w:r>
            <w:proofErr w:type="spellEnd"/>
            <w:r w:rsidRPr="007A0483">
              <w:rPr>
                <w:rFonts w:ascii="Times New Roman" w:hAnsi="Times New Roman" w:cs="Times New Roman"/>
                <w:color w:val="000000"/>
                <w:sz w:val="26"/>
                <w:szCs w:val="26"/>
              </w:rPr>
              <w:t xml:space="preserve"> София Олеговна</w:t>
            </w:r>
          </w:p>
          <w:p w:rsidR="007A0483" w:rsidRPr="007A0483" w:rsidRDefault="007A0483" w:rsidP="007A0483">
            <w:pPr>
              <w:pStyle w:val="80"/>
              <w:shd w:val="clear" w:color="auto" w:fill="auto"/>
              <w:spacing w:before="0" w:after="357" w:line="240" w:lineRule="auto"/>
              <w:ind w:left="20" w:right="220" w:firstLine="0"/>
              <w:rPr>
                <w:rFonts w:ascii="Times New Roman" w:hAnsi="Times New Roman" w:cs="Times New Roman"/>
                <w:sz w:val="26"/>
                <w:szCs w:val="26"/>
              </w:rPr>
            </w:pPr>
            <w:r w:rsidRPr="007A0483">
              <w:rPr>
                <w:rFonts w:ascii="Times New Roman" w:hAnsi="Times New Roman" w:cs="Times New Roman"/>
                <w:color w:val="000000"/>
                <w:sz w:val="26"/>
                <w:szCs w:val="26"/>
              </w:rPr>
              <w:t xml:space="preserve">Адрес места жительства либо места пребывания гражданина: </w:t>
            </w:r>
            <w:proofErr w:type="spellStart"/>
            <w:r w:rsidRPr="007A0483">
              <w:rPr>
                <w:rFonts w:ascii="Times New Roman" w:hAnsi="Times New Roman" w:cs="Times New Roman"/>
                <w:color w:val="000000"/>
                <w:sz w:val="26"/>
                <w:szCs w:val="26"/>
              </w:rPr>
              <w:t>г.Минск</w:t>
            </w:r>
            <w:proofErr w:type="spellEnd"/>
            <w:r w:rsidRPr="007A0483">
              <w:rPr>
                <w:rFonts w:ascii="Times New Roman" w:hAnsi="Times New Roman" w:cs="Times New Roman"/>
                <w:color w:val="000000"/>
                <w:sz w:val="26"/>
                <w:szCs w:val="26"/>
              </w:rPr>
              <w:t xml:space="preserve">, </w:t>
            </w:r>
            <w:proofErr w:type="spellStart"/>
            <w:r w:rsidRPr="007A0483">
              <w:rPr>
                <w:rFonts w:ascii="Times New Roman" w:hAnsi="Times New Roman" w:cs="Times New Roman"/>
                <w:color w:val="000000"/>
                <w:sz w:val="26"/>
                <w:szCs w:val="26"/>
              </w:rPr>
              <w:t>ул.Фогеля</w:t>
            </w:r>
            <w:proofErr w:type="spellEnd"/>
            <w:r w:rsidRPr="007A0483">
              <w:rPr>
                <w:rFonts w:ascii="Times New Roman" w:hAnsi="Times New Roman" w:cs="Times New Roman"/>
                <w:color w:val="000000"/>
                <w:sz w:val="26"/>
                <w:szCs w:val="26"/>
              </w:rPr>
              <w:t xml:space="preserve"> 1к-111</w:t>
            </w:r>
          </w:p>
          <w:p w:rsidR="007A0483" w:rsidRPr="007A0483" w:rsidRDefault="007A0483" w:rsidP="007A0483">
            <w:pPr>
              <w:pStyle w:val="80"/>
              <w:shd w:val="clear" w:color="auto" w:fill="auto"/>
              <w:spacing w:before="0" w:after="386" w:line="240" w:lineRule="auto"/>
              <w:ind w:left="20" w:right="220" w:firstLine="0"/>
              <w:jc w:val="both"/>
              <w:rPr>
                <w:rFonts w:ascii="Times New Roman" w:hAnsi="Times New Roman" w:cs="Times New Roman"/>
                <w:sz w:val="26"/>
                <w:szCs w:val="26"/>
              </w:rPr>
            </w:pPr>
          </w:p>
          <w:p w:rsidR="00905AE7" w:rsidRPr="001C6B71" w:rsidRDefault="00905AE7" w:rsidP="001C6B71">
            <w:pPr>
              <w:pStyle w:val="a5"/>
              <w:spacing w:before="0" w:beforeAutospacing="0" w:after="0" w:afterAutospacing="0" w:line="280" w:lineRule="exact"/>
              <w:jc w:val="both"/>
              <w:rPr>
                <w:sz w:val="26"/>
                <w:szCs w:val="26"/>
              </w:rPr>
            </w:pPr>
          </w:p>
        </w:tc>
        <w:tc>
          <w:tcPr>
            <w:tcW w:w="4334" w:type="dxa"/>
            <w:shd w:val="clear" w:color="auto" w:fill="FFFFFF" w:themeFill="background1"/>
          </w:tcPr>
          <w:p w:rsidR="00E468A5" w:rsidRPr="00003B00" w:rsidRDefault="00A27F1D" w:rsidP="00BA7858">
            <w:pPr>
              <w:jc w:val="both"/>
              <w:rPr>
                <w:b/>
                <w:sz w:val="26"/>
                <w:szCs w:val="26"/>
              </w:rPr>
            </w:pPr>
            <w:r>
              <w:rPr>
                <w:sz w:val="26"/>
                <w:szCs w:val="26"/>
              </w:rPr>
              <w:t xml:space="preserve">       </w:t>
            </w:r>
            <w:r w:rsidR="00980BA0" w:rsidRPr="00003B00">
              <w:rPr>
                <w:b/>
                <w:sz w:val="26"/>
                <w:szCs w:val="26"/>
              </w:rPr>
              <w:t xml:space="preserve">Уважаемая Софья Олеговна! </w:t>
            </w:r>
          </w:p>
          <w:p w:rsidR="00C5309E" w:rsidRDefault="00E468A5" w:rsidP="008B2ABF">
            <w:pPr>
              <w:ind w:firstLine="292"/>
              <w:jc w:val="both"/>
              <w:rPr>
                <w:sz w:val="26"/>
                <w:szCs w:val="26"/>
              </w:rPr>
            </w:pPr>
            <w:r>
              <w:rPr>
                <w:sz w:val="26"/>
                <w:szCs w:val="26"/>
              </w:rPr>
              <w:t xml:space="preserve">Данная территория находится в пользовании ООО «Дмитриев </w:t>
            </w:r>
            <w:proofErr w:type="spellStart"/>
            <w:r>
              <w:rPr>
                <w:sz w:val="26"/>
                <w:szCs w:val="26"/>
              </w:rPr>
              <w:t>кирмаш</w:t>
            </w:r>
            <w:proofErr w:type="spellEnd"/>
            <w:r>
              <w:rPr>
                <w:sz w:val="26"/>
                <w:szCs w:val="26"/>
              </w:rPr>
              <w:t xml:space="preserve">». </w:t>
            </w:r>
            <w:r w:rsidR="00980BA0">
              <w:rPr>
                <w:sz w:val="26"/>
                <w:szCs w:val="26"/>
              </w:rPr>
              <w:t xml:space="preserve">Строительство гостиницы </w:t>
            </w:r>
            <w:r>
              <w:rPr>
                <w:sz w:val="26"/>
                <w:szCs w:val="26"/>
              </w:rPr>
              <w:t>предусмотрено в</w:t>
            </w:r>
            <w:r w:rsidR="00980BA0">
              <w:rPr>
                <w:sz w:val="26"/>
                <w:szCs w:val="26"/>
              </w:rPr>
              <w:t xml:space="preserve"> проект</w:t>
            </w:r>
            <w:r>
              <w:rPr>
                <w:sz w:val="26"/>
                <w:szCs w:val="26"/>
              </w:rPr>
              <w:t>е</w:t>
            </w:r>
            <w:r w:rsidR="00B07ECA">
              <w:rPr>
                <w:sz w:val="26"/>
                <w:szCs w:val="26"/>
              </w:rPr>
              <w:t xml:space="preserve"> разработанном</w:t>
            </w:r>
            <w:r w:rsidR="00980BA0">
              <w:rPr>
                <w:sz w:val="26"/>
                <w:szCs w:val="26"/>
              </w:rPr>
              <w:t xml:space="preserve">  </w:t>
            </w:r>
            <w:r w:rsidR="00B07ECA">
              <w:rPr>
                <w:sz w:val="26"/>
                <w:szCs w:val="26"/>
              </w:rPr>
              <w:t>ООО</w:t>
            </w:r>
            <w:r w:rsidR="00980BA0">
              <w:rPr>
                <w:sz w:val="26"/>
                <w:szCs w:val="26"/>
              </w:rPr>
              <w:t xml:space="preserve"> «Дмитриев </w:t>
            </w:r>
            <w:proofErr w:type="spellStart"/>
            <w:r w:rsidR="00980BA0">
              <w:rPr>
                <w:sz w:val="26"/>
                <w:szCs w:val="26"/>
              </w:rPr>
              <w:t>кирмаш</w:t>
            </w:r>
            <w:proofErr w:type="spellEnd"/>
            <w:r w:rsidR="00980BA0">
              <w:rPr>
                <w:sz w:val="26"/>
                <w:szCs w:val="26"/>
              </w:rPr>
              <w:t>»</w:t>
            </w:r>
            <w:r>
              <w:rPr>
                <w:sz w:val="26"/>
                <w:szCs w:val="26"/>
              </w:rPr>
              <w:t xml:space="preserve"> и</w:t>
            </w:r>
            <w:r w:rsidR="008B2ABF">
              <w:rPr>
                <w:sz w:val="26"/>
                <w:szCs w:val="26"/>
              </w:rPr>
              <w:t xml:space="preserve"> входит в 3 очередь строительства. </w:t>
            </w:r>
          </w:p>
          <w:p w:rsidR="00A27F1D" w:rsidRDefault="00C5309E" w:rsidP="00A27F1D">
            <w:pPr>
              <w:ind w:firstLine="292"/>
              <w:jc w:val="both"/>
              <w:rPr>
                <w:sz w:val="26"/>
                <w:szCs w:val="26"/>
              </w:rPr>
            </w:pPr>
            <w:r w:rsidRPr="00C5309E">
              <w:rPr>
                <w:sz w:val="26"/>
                <w:szCs w:val="26"/>
              </w:rPr>
              <w:t>На в</w:t>
            </w:r>
            <w:r w:rsidR="00B07ECA" w:rsidRPr="00C5309E">
              <w:rPr>
                <w:sz w:val="26"/>
                <w:szCs w:val="26"/>
              </w:rPr>
              <w:t xml:space="preserve">аше предложение о строительстве детской поликлиники </w:t>
            </w:r>
            <w:r w:rsidR="00901769" w:rsidRPr="00C5309E">
              <w:rPr>
                <w:sz w:val="26"/>
                <w:szCs w:val="26"/>
              </w:rPr>
              <w:t>в данном районе</w:t>
            </w:r>
            <w:r w:rsidRPr="00C5309E">
              <w:rPr>
                <w:sz w:val="26"/>
                <w:szCs w:val="26"/>
              </w:rPr>
              <w:t xml:space="preserve"> сообщаем, </w:t>
            </w:r>
            <w:proofErr w:type="gramStart"/>
            <w:r w:rsidRPr="00C5309E">
              <w:rPr>
                <w:sz w:val="26"/>
                <w:szCs w:val="26"/>
              </w:rPr>
              <w:t xml:space="preserve">что  </w:t>
            </w:r>
            <w:r>
              <w:rPr>
                <w:sz w:val="26"/>
                <w:szCs w:val="26"/>
              </w:rPr>
              <w:t>с</w:t>
            </w:r>
            <w:r w:rsidR="00B07ECA" w:rsidRPr="00C5309E">
              <w:rPr>
                <w:sz w:val="26"/>
                <w:szCs w:val="26"/>
              </w:rPr>
              <w:t>троительство</w:t>
            </w:r>
            <w:proofErr w:type="gramEnd"/>
            <w:r w:rsidRPr="00C5309E">
              <w:rPr>
                <w:sz w:val="26"/>
                <w:szCs w:val="26"/>
              </w:rPr>
              <w:t xml:space="preserve"> взрослой и</w:t>
            </w:r>
            <w:r w:rsidR="00B07ECA" w:rsidRPr="00C5309E">
              <w:rPr>
                <w:sz w:val="26"/>
                <w:szCs w:val="26"/>
              </w:rPr>
              <w:t xml:space="preserve"> детской поликлиники</w:t>
            </w:r>
            <w:r w:rsidRPr="00C5309E">
              <w:rPr>
                <w:sz w:val="26"/>
                <w:szCs w:val="26"/>
              </w:rPr>
              <w:t xml:space="preserve"> общей вместимостью </w:t>
            </w:r>
            <w:r w:rsidRPr="00A27F1D">
              <w:rPr>
                <w:b/>
                <w:sz w:val="26"/>
                <w:szCs w:val="26"/>
              </w:rPr>
              <w:t xml:space="preserve">на 1160 пос./см. </w:t>
            </w:r>
            <w:r w:rsidR="00980BA0" w:rsidRPr="00C5309E">
              <w:rPr>
                <w:sz w:val="26"/>
                <w:szCs w:val="26"/>
              </w:rPr>
              <w:t xml:space="preserve">предусмотрено </w:t>
            </w:r>
            <w:r w:rsidRPr="00C5309E">
              <w:rPr>
                <w:sz w:val="26"/>
                <w:szCs w:val="26"/>
              </w:rPr>
              <w:t>на прилегающих территориях Минского района (</w:t>
            </w:r>
            <w:proofErr w:type="spellStart"/>
            <w:r w:rsidRPr="00C5309E">
              <w:rPr>
                <w:sz w:val="26"/>
                <w:szCs w:val="26"/>
              </w:rPr>
              <w:t>д.Копище</w:t>
            </w:r>
            <w:proofErr w:type="spellEnd"/>
            <w:r w:rsidRPr="00C5309E">
              <w:rPr>
                <w:sz w:val="26"/>
                <w:szCs w:val="26"/>
              </w:rPr>
              <w:t>)</w:t>
            </w:r>
            <w:r>
              <w:rPr>
                <w:sz w:val="26"/>
                <w:szCs w:val="26"/>
              </w:rPr>
              <w:t>.</w:t>
            </w:r>
            <w:r w:rsidR="00A27F1D">
              <w:rPr>
                <w:sz w:val="26"/>
                <w:szCs w:val="26"/>
              </w:rPr>
              <w:t xml:space="preserve"> </w:t>
            </w:r>
            <w:r w:rsidRPr="00A27F1D">
              <w:rPr>
                <w:sz w:val="26"/>
                <w:szCs w:val="26"/>
              </w:rPr>
              <w:t>Также</w:t>
            </w:r>
            <w:r w:rsidR="00A27F1D" w:rsidRPr="00A27F1D">
              <w:rPr>
                <w:sz w:val="26"/>
                <w:szCs w:val="26"/>
              </w:rPr>
              <w:t xml:space="preserve"> градостроительным проектом детального планирования территории жилой застройки посёлка Восточный </w:t>
            </w:r>
            <w:proofErr w:type="gramStart"/>
            <w:r w:rsidR="00A27F1D" w:rsidRPr="00A27F1D">
              <w:rPr>
                <w:sz w:val="26"/>
                <w:szCs w:val="26"/>
              </w:rPr>
              <w:t>предусмотрено  строительство</w:t>
            </w:r>
            <w:proofErr w:type="gramEnd"/>
            <w:r w:rsidR="00A27F1D" w:rsidRPr="00A27F1D">
              <w:rPr>
                <w:sz w:val="26"/>
                <w:szCs w:val="26"/>
              </w:rPr>
              <w:t xml:space="preserve"> взрослой и детской поликлиники общей вместимостью </w:t>
            </w:r>
            <w:r w:rsidR="00A27F1D" w:rsidRPr="00A27F1D">
              <w:rPr>
                <w:b/>
                <w:sz w:val="26"/>
                <w:szCs w:val="26"/>
              </w:rPr>
              <w:t>на 1330 пос./см.</w:t>
            </w:r>
            <w:r w:rsidRPr="00A27F1D">
              <w:rPr>
                <w:b/>
                <w:sz w:val="26"/>
                <w:szCs w:val="26"/>
              </w:rPr>
              <w:t xml:space="preserve"> </w:t>
            </w:r>
          </w:p>
          <w:p w:rsidR="00A27F1D" w:rsidRPr="00A27F1D" w:rsidRDefault="00A27F1D" w:rsidP="00A27F1D">
            <w:pPr>
              <w:pStyle w:val="a4"/>
              <w:ind w:left="0" w:firstLine="567"/>
              <w:jc w:val="both"/>
              <w:rPr>
                <w:sz w:val="26"/>
                <w:szCs w:val="26"/>
              </w:rPr>
            </w:pPr>
            <w:r w:rsidRPr="00A27F1D">
              <w:rPr>
                <w:sz w:val="26"/>
                <w:szCs w:val="26"/>
              </w:rPr>
              <w:t xml:space="preserve">Реализация строительства данных объектов значительно снизит нагрузки на существующие объекты здравоохранения в микрорайонах Уручье-4,5,6. </w:t>
            </w:r>
          </w:p>
          <w:p w:rsidR="00003B00" w:rsidRPr="00003B00" w:rsidRDefault="00003B00" w:rsidP="008F2472">
            <w:pPr>
              <w:pStyle w:val="34"/>
            </w:pPr>
            <w:r w:rsidRPr="00003B00">
              <w:t xml:space="preserve">В соответствии со статьей 20 Закона Республики Беларусь от 18.07.2011 №300-З «Об обращениях граждан и юридических лиц»  результат рассмотрения обращения может быть обжалован в Минский горисполком. В случае оставления </w:t>
            </w:r>
            <w:r w:rsidRPr="00003B00">
              <w:lastRenderedPageBreak/>
              <w:t>Вашего обращения без рассмотрения по существу после обжалования в вышестоящую организацию оно может  быть обжаловано в суд в порядке, установленном законодательством.</w:t>
            </w:r>
          </w:p>
          <w:p w:rsidR="00905AE7" w:rsidRPr="00203EAC" w:rsidRDefault="00905AE7" w:rsidP="00A27F1D">
            <w:pPr>
              <w:ind w:firstLine="292"/>
              <w:jc w:val="both"/>
              <w:rPr>
                <w:sz w:val="26"/>
                <w:szCs w:val="26"/>
              </w:rPr>
            </w:pPr>
          </w:p>
        </w:tc>
      </w:tr>
      <w:tr w:rsidR="00905AE7" w:rsidRPr="00C16D56" w:rsidTr="00905AE7">
        <w:tc>
          <w:tcPr>
            <w:tcW w:w="583" w:type="dxa"/>
          </w:tcPr>
          <w:p w:rsidR="00905AE7" w:rsidRPr="00CD2298" w:rsidRDefault="00905AE7" w:rsidP="00E829F5">
            <w:pPr>
              <w:pStyle w:val="a4"/>
              <w:numPr>
                <w:ilvl w:val="0"/>
                <w:numId w:val="1"/>
              </w:numPr>
              <w:ind w:left="357" w:hanging="357"/>
              <w:rPr>
                <w:sz w:val="26"/>
                <w:szCs w:val="26"/>
              </w:rPr>
            </w:pPr>
          </w:p>
        </w:tc>
        <w:tc>
          <w:tcPr>
            <w:tcW w:w="5822" w:type="dxa"/>
            <w:shd w:val="clear" w:color="auto" w:fill="FFFFFF" w:themeFill="background1"/>
          </w:tcPr>
          <w:p w:rsidR="007A0483" w:rsidRPr="009B7D90" w:rsidRDefault="007A0483" w:rsidP="009B7D90">
            <w:pPr>
              <w:pStyle w:val="22"/>
              <w:shd w:val="clear" w:color="auto" w:fill="auto"/>
              <w:spacing w:after="0" w:line="240" w:lineRule="auto"/>
              <w:ind w:left="18" w:right="201" w:firstLine="142"/>
              <w:jc w:val="both"/>
              <w:rPr>
                <w:rFonts w:ascii="Times New Roman" w:hAnsi="Times New Roman" w:cs="Times New Roman"/>
                <w:sz w:val="26"/>
                <w:szCs w:val="26"/>
              </w:rPr>
            </w:pPr>
            <w:r w:rsidRPr="009B7D90">
              <w:rPr>
                <w:rFonts w:ascii="Times New Roman" w:hAnsi="Times New Roman" w:cs="Times New Roman"/>
                <w:color w:val="000000"/>
                <w:sz w:val="26"/>
                <w:szCs w:val="26"/>
              </w:rPr>
              <w:t>Хочу обратиться в администрацию Первомайского района с замечаниями</w:t>
            </w:r>
            <w:r w:rsidR="00AE5AD4">
              <w:rPr>
                <w:rFonts w:ascii="Times New Roman" w:hAnsi="Times New Roman" w:cs="Times New Roman"/>
                <w:color w:val="000000"/>
                <w:sz w:val="26"/>
                <w:szCs w:val="26"/>
              </w:rPr>
              <w:t xml:space="preserve"> к</w:t>
            </w:r>
            <w:r w:rsidRPr="009B7D90">
              <w:rPr>
                <w:rFonts w:ascii="Times New Roman" w:hAnsi="Times New Roman" w:cs="Times New Roman"/>
                <w:color w:val="000000"/>
                <w:sz w:val="26"/>
                <w:szCs w:val="26"/>
              </w:rPr>
              <w:t xml:space="preserve"> «Градостроительному проекту детального планирования территории комплекса жилой застройки в границах ул. </w:t>
            </w:r>
            <w:proofErr w:type="spellStart"/>
            <w:r w:rsidRPr="009B7D90">
              <w:rPr>
                <w:rFonts w:ascii="Times New Roman" w:hAnsi="Times New Roman" w:cs="Times New Roman"/>
                <w:color w:val="000000"/>
                <w:sz w:val="26"/>
                <w:szCs w:val="26"/>
              </w:rPr>
              <w:t>Шафаранянской</w:t>
            </w:r>
            <w:proofErr w:type="spellEnd"/>
            <w:r w:rsidRPr="009B7D90">
              <w:rPr>
                <w:rFonts w:ascii="Times New Roman" w:hAnsi="Times New Roman" w:cs="Times New Roman"/>
                <w:color w:val="000000"/>
                <w:sz w:val="26"/>
                <w:szCs w:val="26"/>
              </w:rPr>
              <w:t xml:space="preserve"> - ул. Гинтовта - ул. </w:t>
            </w:r>
            <w:proofErr w:type="spellStart"/>
            <w:r w:rsidRPr="009B7D90">
              <w:rPr>
                <w:rFonts w:ascii="Times New Roman" w:hAnsi="Times New Roman" w:cs="Times New Roman"/>
                <w:color w:val="000000"/>
                <w:sz w:val="26"/>
                <w:szCs w:val="26"/>
              </w:rPr>
              <w:t>Ложинской</w:t>
            </w:r>
            <w:proofErr w:type="spellEnd"/>
            <w:r w:rsidRPr="009B7D90">
              <w:rPr>
                <w:rFonts w:ascii="Times New Roman" w:hAnsi="Times New Roman" w:cs="Times New Roman"/>
                <w:color w:val="000000"/>
                <w:sz w:val="26"/>
                <w:szCs w:val="26"/>
              </w:rPr>
              <w:t xml:space="preserve"> - пр. Независимости в </w:t>
            </w:r>
            <w:proofErr w:type="spellStart"/>
            <w:r w:rsidRPr="009B7D90">
              <w:rPr>
                <w:rFonts w:ascii="Times New Roman" w:hAnsi="Times New Roman" w:cs="Times New Roman"/>
                <w:color w:val="000000"/>
                <w:sz w:val="26"/>
                <w:szCs w:val="26"/>
              </w:rPr>
              <w:t>г.Минске</w:t>
            </w:r>
            <w:proofErr w:type="spellEnd"/>
            <w:r w:rsidRPr="009B7D90">
              <w:rPr>
                <w:rFonts w:ascii="Times New Roman" w:hAnsi="Times New Roman" w:cs="Times New Roman"/>
                <w:color w:val="000000"/>
                <w:sz w:val="26"/>
                <w:szCs w:val="26"/>
              </w:rPr>
              <w:t>» в рамках общественного обсуждения.</w:t>
            </w:r>
          </w:p>
          <w:p w:rsidR="007A0483" w:rsidRPr="009B7D90" w:rsidRDefault="007A0483" w:rsidP="009B7D90">
            <w:pPr>
              <w:pStyle w:val="22"/>
              <w:shd w:val="clear" w:color="auto" w:fill="auto"/>
              <w:spacing w:after="0" w:line="240" w:lineRule="auto"/>
              <w:ind w:left="18" w:right="201" w:firstLine="142"/>
              <w:jc w:val="both"/>
              <w:rPr>
                <w:rFonts w:ascii="Times New Roman" w:hAnsi="Times New Roman" w:cs="Times New Roman"/>
                <w:sz w:val="26"/>
                <w:szCs w:val="26"/>
              </w:rPr>
            </w:pPr>
            <w:r w:rsidRPr="009B7D90">
              <w:rPr>
                <w:rFonts w:ascii="Times New Roman" w:hAnsi="Times New Roman" w:cs="Times New Roman"/>
                <w:color w:val="000000"/>
                <w:sz w:val="26"/>
                <w:szCs w:val="26"/>
              </w:rPr>
              <w:t>Разработанный проект необходимо направить на доработку потому, что он не удовлетворяет реальным потребностям жителей района и приведет к необоснованной трате государственных средств, а также ухудшит качество жизни людей.</w:t>
            </w:r>
          </w:p>
          <w:p w:rsidR="007A0483" w:rsidRPr="009B7D90" w:rsidRDefault="007A0483" w:rsidP="009B7D90">
            <w:pPr>
              <w:pStyle w:val="22"/>
              <w:shd w:val="clear" w:color="auto" w:fill="auto"/>
              <w:spacing w:after="0" w:line="240" w:lineRule="auto"/>
              <w:ind w:left="18" w:right="201" w:firstLine="142"/>
              <w:jc w:val="both"/>
              <w:rPr>
                <w:rFonts w:ascii="Times New Roman" w:hAnsi="Times New Roman" w:cs="Times New Roman"/>
                <w:sz w:val="26"/>
                <w:szCs w:val="26"/>
              </w:rPr>
            </w:pPr>
            <w:r w:rsidRPr="00AE5AD4">
              <w:rPr>
                <w:rFonts w:ascii="Times New Roman" w:hAnsi="Times New Roman" w:cs="Times New Roman"/>
                <w:b/>
                <w:color w:val="000000"/>
                <w:sz w:val="26"/>
                <w:szCs w:val="26"/>
              </w:rPr>
              <w:t>1.</w:t>
            </w:r>
            <w:r w:rsidR="00AE5AD4">
              <w:rPr>
                <w:rFonts w:ascii="Times New Roman" w:hAnsi="Times New Roman" w:cs="Times New Roman"/>
                <w:color w:val="000000"/>
                <w:sz w:val="26"/>
                <w:szCs w:val="26"/>
              </w:rPr>
              <w:t xml:space="preserve"> </w:t>
            </w:r>
            <w:r w:rsidRPr="009B7D90">
              <w:rPr>
                <w:rFonts w:ascii="Times New Roman" w:hAnsi="Times New Roman" w:cs="Times New Roman"/>
                <w:color w:val="000000"/>
                <w:sz w:val="26"/>
                <w:szCs w:val="26"/>
              </w:rPr>
              <w:t xml:space="preserve">Вызывает вопрос обеспеченность парковочными местами существующего торгового объекта «Дмитриев </w:t>
            </w:r>
            <w:proofErr w:type="spellStart"/>
            <w:r w:rsidRPr="009B7D90">
              <w:rPr>
                <w:rFonts w:ascii="Times New Roman" w:hAnsi="Times New Roman" w:cs="Times New Roman"/>
                <w:color w:val="000000"/>
                <w:sz w:val="26"/>
                <w:szCs w:val="26"/>
              </w:rPr>
              <w:t>кирмаш</w:t>
            </w:r>
            <w:proofErr w:type="spellEnd"/>
            <w:r w:rsidRPr="009B7D90">
              <w:rPr>
                <w:rFonts w:ascii="Times New Roman" w:hAnsi="Times New Roman" w:cs="Times New Roman"/>
                <w:color w:val="000000"/>
                <w:sz w:val="26"/>
                <w:szCs w:val="26"/>
              </w:rPr>
              <w:t xml:space="preserve">», а также </w:t>
            </w:r>
            <w:r w:rsidR="00003B00" w:rsidRPr="009B7D90">
              <w:rPr>
                <w:rFonts w:ascii="Times New Roman" w:hAnsi="Times New Roman" w:cs="Times New Roman"/>
                <w:color w:val="000000"/>
                <w:sz w:val="26"/>
                <w:szCs w:val="26"/>
              </w:rPr>
              <w:t>проектируемой</w:t>
            </w:r>
            <w:r w:rsidRPr="009B7D90">
              <w:rPr>
                <w:rFonts w:ascii="Times New Roman" w:hAnsi="Times New Roman" w:cs="Times New Roman"/>
                <w:color w:val="000000"/>
                <w:sz w:val="26"/>
                <w:szCs w:val="26"/>
              </w:rPr>
              <w:t xml:space="preserve"> гостиницы с казино. Указанные на генеральном плане парковки на 115 и 92 </w:t>
            </w:r>
            <w:proofErr w:type="spellStart"/>
            <w:r w:rsidRPr="009B7D90">
              <w:rPr>
                <w:rFonts w:ascii="Times New Roman" w:hAnsi="Times New Roman" w:cs="Times New Roman"/>
                <w:color w:val="000000"/>
                <w:sz w:val="26"/>
                <w:szCs w:val="26"/>
              </w:rPr>
              <w:t>машиномест</w:t>
            </w:r>
            <w:proofErr w:type="spellEnd"/>
            <w:r w:rsidRPr="009B7D90">
              <w:rPr>
                <w:rFonts w:ascii="Times New Roman" w:hAnsi="Times New Roman" w:cs="Times New Roman"/>
                <w:color w:val="000000"/>
                <w:sz w:val="26"/>
                <w:szCs w:val="26"/>
              </w:rPr>
              <w:t xml:space="preserve"> являют</w:t>
            </w:r>
            <w:r w:rsidR="00AC1BDF">
              <w:rPr>
                <w:rFonts w:ascii="Times New Roman" w:hAnsi="Times New Roman" w:cs="Times New Roman"/>
                <w:color w:val="000000"/>
                <w:sz w:val="26"/>
                <w:szCs w:val="26"/>
              </w:rPr>
              <w:t>ся</w:t>
            </w:r>
            <w:r w:rsidRPr="009B7D90">
              <w:rPr>
                <w:rFonts w:ascii="Times New Roman" w:hAnsi="Times New Roman" w:cs="Times New Roman"/>
                <w:color w:val="000000"/>
                <w:sz w:val="26"/>
                <w:szCs w:val="26"/>
              </w:rPr>
              <w:t xml:space="preserve"> не парковками, а стоянками, которые арендованы практически полностью частными автовладельцами и службой «Е-доставка». Я три года пользовалась услугами этой автостоянки и знаю, что свободных мест нет. Таким образом, посетители магазина не могут там припарковать машину даже на платной основе. Парковка на 103 </w:t>
            </w:r>
            <w:proofErr w:type="spellStart"/>
            <w:r w:rsidRPr="009B7D90">
              <w:rPr>
                <w:rFonts w:ascii="Times New Roman" w:hAnsi="Times New Roman" w:cs="Times New Roman"/>
                <w:color w:val="000000"/>
                <w:sz w:val="26"/>
                <w:szCs w:val="26"/>
              </w:rPr>
              <w:t>машиноместа</w:t>
            </w:r>
            <w:proofErr w:type="spellEnd"/>
            <w:r w:rsidRPr="009B7D90">
              <w:rPr>
                <w:rFonts w:ascii="Times New Roman" w:hAnsi="Times New Roman" w:cs="Times New Roman"/>
                <w:color w:val="000000"/>
                <w:sz w:val="26"/>
                <w:szCs w:val="26"/>
              </w:rPr>
              <w:t xml:space="preserve">, расположенная со стороны улицы Гинтовта, сдана автодилеру и перекрыта шлагбаумом. Поэтому в вечернее время машины возле магазина вдоль улиц Гинтовта и </w:t>
            </w:r>
            <w:proofErr w:type="spellStart"/>
            <w:r w:rsidRPr="009B7D90">
              <w:rPr>
                <w:rFonts w:ascii="Times New Roman" w:hAnsi="Times New Roman" w:cs="Times New Roman"/>
                <w:color w:val="000000"/>
                <w:sz w:val="26"/>
                <w:szCs w:val="26"/>
              </w:rPr>
              <w:t>Ложинской</w:t>
            </w:r>
            <w:proofErr w:type="spellEnd"/>
            <w:r w:rsidRPr="009B7D90">
              <w:rPr>
                <w:rFonts w:ascii="Times New Roman" w:hAnsi="Times New Roman" w:cs="Times New Roman"/>
                <w:color w:val="000000"/>
                <w:sz w:val="26"/>
                <w:szCs w:val="26"/>
              </w:rPr>
              <w:t xml:space="preserve"> запаркованы вторым рядом, а также на пешеходных переходах, что создает повышенную аварийную обстановку. Администрация района не может быть не в курсе того, что указанные парковки недоступны для посетителей торгового объекта. При этом на рассмотрение выдвигается проект, в котором увеличиваются общественные площади и уменьшаются парковочные места и так недоступные для людей. Указанную </w:t>
            </w:r>
            <w:r w:rsidRPr="009B7D90">
              <w:rPr>
                <w:rFonts w:ascii="Times New Roman" w:hAnsi="Times New Roman" w:cs="Times New Roman"/>
                <w:color w:val="000000"/>
                <w:sz w:val="26"/>
                <w:szCs w:val="26"/>
              </w:rPr>
              <w:lastRenderedPageBreak/>
              <w:t xml:space="preserve">информацию я направлю в ГАИ </w:t>
            </w:r>
            <w:proofErr w:type="spellStart"/>
            <w:r w:rsidRPr="009B7D90">
              <w:rPr>
                <w:rFonts w:ascii="Times New Roman" w:hAnsi="Times New Roman" w:cs="Times New Roman"/>
                <w:color w:val="000000"/>
                <w:sz w:val="26"/>
                <w:szCs w:val="26"/>
              </w:rPr>
              <w:t>г.Минска</w:t>
            </w:r>
            <w:proofErr w:type="spellEnd"/>
            <w:r w:rsidRPr="009B7D90">
              <w:rPr>
                <w:rFonts w:ascii="Times New Roman" w:hAnsi="Times New Roman" w:cs="Times New Roman"/>
                <w:color w:val="000000"/>
                <w:sz w:val="26"/>
                <w:szCs w:val="26"/>
              </w:rPr>
              <w:t xml:space="preserve"> и Минский городской исполнительный комитет.</w:t>
            </w:r>
          </w:p>
          <w:p w:rsidR="00CE6574" w:rsidRDefault="00CE6574" w:rsidP="009B7D90">
            <w:pPr>
              <w:pStyle w:val="22"/>
              <w:shd w:val="clear" w:color="auto" w:fill="auto"/>
              <w:spacing w:after="0" w:line="240" w:lineRule="auto"/>
              <w:ind w:left="18" w:right="201" w:firstLine="142"/>
              <w:jc w:val="both"/>
              <w:rPr>
                <w:rFonts w:ascii="Times New Roman" w:hAnsi="Times New Roman" w:cs="Times New Roman"/>
                <w:b/>
                <w:color w:val="000000"/>
                <w:sz w:val="26"/>
                <w:szCs w:val="26"/>
              </w:rPr>
            </w:pPr>
          </w:p>
          <w:p w:rsidR="007A0483" w:rsidRPr="009B7D90" w:rsidRDefault="007A0483" w:rsidP="009B7D90">
            <w:pPr>
              <w:pStyle w:val="22"/>
              <w:shd w:val="clear" w:color="auto" w:fill="auto"/>
              <w:spacing w:after="0" w:line="240" w:lineRule="auto"/>
              <w:ind w:left="18" w:right="201" w:firstLine="142"/>
              <w:jc w:val="both"/>
              <w:rPr>
                <w:rFonts w:ascii="Times New Roman" w:hAnsi="Times New Roman" w:cs="Times New Roman"/>
                <w:sz w:val="26"/>
                <w:szCs w:val="26"/>
              </w:rPr>
            </w:pPr>
            <w:r w:rsidRPr="00AE5AD4">
              <w:rPr>
                <w:rFonts w:ascii="Times New Roman" w:hAnsi="Times New Roman" w:cs="Times New Roman"/>
                <w:b/>
                <w:color w:val="000000"/>
                <w:sz w:val="26"/>
                <w:szCs w:val="26"/>
              </w:rPr>
              <w:t>2.</w:t>
            </w:r>
            <w:r w:rsidR="00AE5AD4">
              <w:rPr>
                <w:rFonts w:ascii="Times New Roman" w:hAnsi="Times New Roman" w:cs="Times New Roman"/>
                <w:b/>
                <w:color w:val="000000"/>
                <w:sz w:val="26"/>
                <w:szCs w:val="26"/>
              </w:rPr>
              <w:t xml:space="preserve"> </w:t>
            </w:r>
            <w:r w:rsidRPr="009B7D90">
              <w:rPr>
                <w:rFonts w:ascii="Times New Roman" w:hAnsi="Times New Roman" w:cs="Times New Roman"/>
                <w:color w:val="000000"/>
                <w:sz w:val="26"/>
                <w:szCs w:val="26"/>
              </w:rPr>
              <w:t>Зона вдоль домов №12 и 13 по проекту должна трансформироваться в озеленённую пешеходную зону. Это просто волшебно, однако, там трехметровая подпорная стенка и окна квартир на уровне земли стоянки. Хотелось бы, чтобы архитекторы не в рамках ПДП, а в реальных условиях показали, как это будет выглядеть.</w:t>
            </w:r>
          </w:p>
          <w:p w:rsidR="001317FD" w:rsidRDefault="001317FD" w:rsidP="00AE5AD4">
            <w:pPr>
              <w:pStyle w:val="22"/>
              <w:shd w:val="clear" w:color="auto" w:fill="auto"/>
              <w:tabs>
                <w:tab w:val="left" w:pos="1078"/>
              </w:tabs>
              <w:spacing w:after="0" w:line="240" w:lineRule="auto"/>
              <w:ind w:right="201"/>
              <w:jc w:val="both"/>
              <w:rPr>
                <w:rFonts w:ascii="Times New Roman" w:hAnsi="Times New Roman" w:cs="Times New Roman"/>
                <w:b/>
                <w:color w:val="000000"/>
                <w:sz w:val="26"/>
                <w:szCs w:val="26"/>
              </w:rPr>
            </w:pPr>
          </w:p>
          <w:p w:rsidR="001317FD" w:rsidRDefault="001317FD" w:rsidP="00AE5AD4">
            <w:pPr>
              <w:pStyle w:val="22"/>
              <w:shd w:val="clear" w:color="auto" w:fill="auto"/>
              <w:tabs>
                <w:tab w:val="left" w:pos="1078"/>
              </w:tabs>
              <w:spacing w:after="0" w:line="240" w:lineRule="auto"/>
              <w:ind w:right="201"/>
              <w:jc w:val="both"/>
              <w:rPr>
                <w:rFonts w:ascii="Times New Roman" w:hAnsi="Times New Roman" w:cs="Times New Roman"/>
                <w:b/>
                <w:color w:val="000000"/>
                <w:sz w:val="26"/>
                <w:szCs w:val="26"/>
              </w:rPr>
            </w:pPr>
          </w:p>
          <w:p w:rsidR="001317FD" w:rsidRDefault="001317FD" w:rsidP="00AE5AD4">
            <w:pPr>
              <w:pStyle w:val="22"/>
              <w:shd w:val="clear" w:color="auto" w:fill="auto"/>
              <w:tabs>
                <w:tab w:val="left" w:pos="1078"/>
              </w:tabs>
              <w:spacing w:after="0" w:line="240" w:lineRule="auto"/>
              <w:ind w:right="201"/>
              <w:jc w:val="both"/>
              <w:rPr>
                <w:rFonts w:ascii="Times New Roman" w:hAnsi="Times New Roman" w:cs="Times New Roman"/>
                <w:b/>
                <w:color w:val="000000"/>
                <w:sz w:val="26"/>
                <w:szCs w:val="26"/>
              </w:rPr>
            </w:pPr>
          </w:p>
          <w:p w:rsidR="001317FD" w:rsidRDefault="001317FD" w:rsidP="00AE5AD4">
            <w:pPr>
              <w:pStyle w:val="22"/>
              <w:shd w:val="clear" w:color="auto" w:fill="auto"/>
              <w:tabs>
                <w:tab w:val="left" w:pos="1078"/>
              </w:tabs>
              <w:spacing w:after="0" w:line="240" w:lineRule="auto"/>
              <w:ind w:right="201"/>
              <w:jc w:val="both"/>
              <w:rPr>
                <w:rFonts w:ascii="Times New Roman" w:hAnsi="Times New Roman" w:cs="Times New Roman"/>
                <w:b/>
                <w:color w:val="000000"/>
                <w:sz w:val="26"/>
                <w:szCs w:val="26"/>
              </w:rPr>
            </w:pPr>
          </w:p>
          <w:p w:rsidR="001317FD" w:rsidRDefault="001317FD" w:rsidP="00AE5AD4">
            <w:pPr>
              <w:pStyle w:val="22"/>
              <w:shd w:val="clear" w:color="auto" w:fill="auto"/>
              <w:tabs>
                <w:tab w:val="left" w:pos="1078"/>
              </w:tabs>
              <w:spacing w:after="0" w:line="240" w:lineRule="auto"/>
              <w:ind w:right="201"/>
              <w:jc w:val="both"/>
              <w:rPr>
                <w:rFonts w:ascii="Times New Roman" w:hAnsi="Times New Roman" w:cs="Times New Roman"/>
                <w:b/>
                <w:color w:val="000000"/>
                <w:sz w:val="26"/>
                <w:szCs w:val="26"/>
              </w:rPr>
            </w:pPr>
          </w:p>
          <w:p w:rsidR="00CE6574" w:rsidRDefault="00AE5AD4" w:rsidP="00AE5AD4">
            <w:pPr>
              <w:pStyle w:val="22"/>
              <w:shd w:val="clear" w:color="auto" w:fill="auto"/>
              <w:tabs>
                <w:tab w:val="left" w:pos="1078"/>
              </w:tabs>
              <w:spacing w:after="0" w:line="240" w:lineRule="auto"/>
              <w:ind w:right="201"/>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w:t>
            </w:r>
          </w:p>
          <w:p w:rsidR="007A0483" w:rsidRPr="009B7D90" w:rsidRDefault="00AE5AD4" w:rsidP="00AE5AD4">
            <w:pPr>
              <w:pStyle w:val="22"/>
              <w:shd w:val="clear" w:color="auto" w:fill="auto"/>
              <w:tabs>
                <w:tab w:val="left" w:pos="1078"/>
              </w:tabs>
              <w:spacing w:after="0" w:line="240" w:lineRule="auto"/>
              <w:ind w:right="201"/>
              <w:jc w:val="both"/>
              <w:rPr>
                <w:rFonts w:ascii="Times New Roman" w:hAnsi="Times New Roman" w:cs="Times New Roman"/>
                <w:sz w:val="26"/>
                <w:szCs w:val="26"/>
              </w:rPr>
            </w:pPr>
            <w:r w:rsidRPr="00AE5AD4">
              <w:rPr>
                <w:rFonts w:ascii="Times New Roman" w:hAnsi="Times New Roman" w:cs="Times New Roman"/>
                <w:b/>
                <w:color w:val="000000"/>
                <w:sz w:val="26"/>
                <w:szCs w:val="26"/>
              </w:rPr>
              <w:t>3.</w:t>
            </w:r>
            <w:r>
              <w:rPr>
                <w:rFonts w:ascii="Times New Roman" w:hAnsi="Times New Roman" w:cs="Times New Roman"/>
                <w:b/>
                <w:color w:val="000000"/>
                <w:sz w:val="26"/>
                <w:szCs w:val="26"/>
              </w:rPr>
              <w:t xml:space="preserve"> </w:t>
            </w:r>
            <w:r w:rsidR="007A0483" w:rsidRPr="009B7D90">
              <w:rPr>
                <w:rFonts w:ascii="Times New Roman" w:hAnsi="Times New Roman" w:cs="Times New Roman"/>
                <w:color w:val="000000"/>
                <w:sz w:val="26"/>
                <w:szCs w:val="26"/>
              </w:rPr>
              <w:t>Территория</w:t>
            </w:r>
            <w:r w:rsidR="007A0483" w:rsidRPr="009B7D90">
              <w:rPr>
                <w:rFonts w:ascii="Times New Roman" w:hAnsi="Times New Roman" w:cs="Times New Roman"/>
                <w:color w:val="000000"/>
                <w:sz w:val="26"/>
                <w:szCs w:val="26"/>
              </w:rPr>
              <w:tab/>
              <w:t xml:space="preserve">парка </w:t>
            </w:r>
            <w:r>
              <w:rPr>
                <w:rFonts w:ascii="Times New Roman" w:hAnsi="Times New Roman" w:cs="Times New Roman"/>
                <w:color w:val="000000"/>
                <w:sz w:val="26"/>
                <w:szCs w:val="26"/>
              </w:rPr>
              <w:t>№</w:t>
            </w:r>
            <w:r w:rsidR="007A0483" w:rsidRPr="009B7D90">
              <w:rPr>
                <w:rFonts w:ascii="Times New Roman" w:hAnsi="Times New Roman" w:cs="Times New Roman"/>
                <w:color w:val="000000"/>
                <w:sz w:val="26"/>
                <w:szCs w:val="26"/>
              </w:rPr>
              <w:t>8 по генплану отлично благоустроена и не требует реконструкции.</w:t>
            </w:r>
          </w:p>
          <w:p w:rsidR="007A0483" w:rsidRPr="009B7D90" w:rsidRDefault="007A0483" w:rsidP="009B7D90">
            <w:pPr>
              <w:pStyle w:val="22"/>
              <w:shd w:val="clear" w:color="auto" w:fill="auto"/>
              <w:spacing w:after="0" w:line="240" w:lineRule="auto"/>
              <w:ind w:left="18" w:right="201" w:firstLine="142"/>
              <w:jc w:val="both"/>
              <w:rPr>
                <w:rFonts w:ascii="Times New Roman" w:hAnsi="Times New Roman" w:cs="Times New Roman"/>
                <w:sz w:val="26"/>
                <w:szCs w:val="26"/>
              </w:rPr>
            </w:pPr>
            <w:r w:rsidRPr="009B7D90">
              <w:rPr>
                <w:rFonts w:ascii="Times New Roman" w:hAnsi="Times New Roman" w:cs="Times New Roman"/>
                <w:color w:val="000000"/>
                <w:sz w:val="26"/>
                <w:szCs w:val="26"/>
              </w:rPr>
              <w:t xml:space="preserve">У нее великолепный дизайн и отличные эстетические качества, а также флора и фауна. А вот в самый большой и посещаемый парк района №35 по генплану имеет ряд проблем. Работы по ремонту дорожек, которые производились этим летом, оказались неэффективны. Именно на отремонтированных участках по-прежнему образуются огромные лужи, местами перекрывающие трафик через отдельные участки парка. Очевидно, что гравийные дорожки не лучший вариант для главного места отдыха всех жителей района, особенно когда после дождей там не возможно банально пройти. Дорожное покрытие необходимо </w:t>
            </w:r>
            <w:r w:rsidR="00AE5AD4" w:rsidRPr="009B7D90">
              <w:rPr>
                <w:rFonts w:ascii="Times New Roman" w:hAnsi="Times New Roman" w:cs="Times New Roman"/>
                <w:color w:val="000000"/>
                <w:sz w:val="26"/>
                <w:szCs w:val="26"/>
              </w:rPr>
              <w:t>выполнить</w:t>
            </w:r>
            <w:r w:rsidRPr="009B7D90">
              <w:rPr>
                <w:rFonts w:ascii="Times New Roman" w:hAnsi="Times New Roman" w:cs="Times New Roman"/>
                <w:color w:val="000000"/>
                <w:sz w:val="26"/>
                <w:szCs w:val="26"/>
              </w:rPr>
              <w:t xml:space="preserve"> из тротуарной плитки или асфальта. Также ремонта требуют скамейки и конечно же парку не хватает зоны для занятий спортом. Поэтому необходимо разработать проект по реконструкции именно этой реакционной зоны, улучшить ее дизайн и эстетические качества. А не просто осваивать деньги налогоплательщиков улучшая то, что в улучшении не нуждается.</w:t>
            </w:r>
          </w:p>
          <w:p w:rsidR="00CE6574" w:rsidRDefault="00CE6574" w:rsidP="00AE5AD4">
            <w:pPr>
              <w:pStyle w:val="22"/>
              <w:shd w:val="clear" w:color="auto" w:fill="auto"/>
              <w:tabs>
                <w:tab w:val="left" w:pos="18"/>
              </w:tabs>
              <w:spacing w:after="0" w:line="240" w:lineRule="auto"/>
              <w:ind w:left="18" w:right="201"/>
              <w:jc w:val="both"/>
              <w:rPr>
                <w:rFonts w:ascii="Times New Roman" w:hAnsi="Times New Roman" w:cs="Times New Roman"/>
                <w:b/>
                <w:color w:val="000000"/>
                <w:sz w:val="26"/>
                <w:szCs w:val="26"/>
              </w:rPr>
            </w:pPr>
          </w:p>
          <w:p w:rsidR="00CE6574" w:rsidRDefault="00CE6574" w:rsidP="00AE5AD4">
            <w:pPr>
              <w:pStyle w:val="22"/>
              <w:shd w:val="clear" w:color="auto" w:fill="auto"/>
              <w:tabs>
                <w:tab w:val="left" w:pos="18"/>
              </w:tabs>
              <w:spacing w:after="0" w:line="240" w:lineRule="auto"/>
              <w:ind w:left="18" w:right="201"/>
              <w:jc w:val="both"/>
              <w:rPr>
                <w:rFonts w:ascii="Times New Roman" w:hAnsi="Times New Roman" w:cs="Times New Roman"/>
                <w:b/>
                <w:color w:val="000000"/>
                <w:sz w:val="26"/>
                <w:szCs w:val="26"/>
              </w:rPr>
            </w:pPr>
          </w:p>
          <w:p w:rsidR="00CE6574" w:rsidRDefault="00CE6574" w:rsidP="00AE5AD4">
            <w:pPr>
              <w:pStyle w:val="22"/>
              <w:shd w:val="clear" w:color="auto" w:fill="auto"/>
              <w:tabs>
                <w:tab w:val="left" w:pos="18"/>
              </w:tabs>
              <w:spacing w:after="0" w:line="240" w:lineRule="auto"/>
              <w:ind w:left="18" w:right="201"/>
              <w:jc w:val="both"/>
              <w:rPr>
                <w:rFonts w:ascii="Times New Roman" w:hAnsi="Times New Roman" w:cs="Times New Roman"/>
                <w:b/>
                <w:color w:val="000000"/>
                <w:sz w:val="26"/>
                <w:szCs w:val="26"/>
              </w:rPr>
            </w:pPr>
          </w:p>
          <w:p w:rsidR="00CE6574" w:rsidRDefault="00CE6574" w:rsidP="00AE5AD4">
            <w:pPr>
              <w:pStyle w:val="22"/>
              <w:shd w:val="clear" w:color="auto" w:fill="auto"/>
              <w:tabs>
                <w:tab w:val="left" w:pos="18"/>
              </w:tabs>
              <w:spacing w:after="0" w:line="240" w:lineRule="auto"/>
              <w:ind w:left="18" w:right="201"/>
              <w:jc w:val="both"/>
              <w:rPr>
                <w:rFonts w:ascii="Times New Roman" w:hAnsi="Times New Roman" w:cs="Times New Roman"/>
                <w:b/>
                <w:color w:val="000000"/>
                <w:sz w:val="26"/>
                <w:szCs w:val="26"/>
              </w:rPr>
            </w:pPr>
          </w:p>
          <w:p w:rsidR="00CE6574" w:rsidRDefault="00CE6574" w:rsidP="00AE5AD4">
            <w:pPr>
              <w:pStyle w:val="22"/>
              <w:shd w:val="clear" w:color="auto" w:fill="auto"/>
              <w:tabs>
                <w:tab w:val="left" w:pos="18"/>
              </w:tabs>
              <w:spacing w:after="0" w:line="240" w:lineRule="auto"/>
              <w:ind w:left="18" w:right="201"/>
              <w:jc w:val="both"/>
              <w:rPr>
                <w:rFonts w:ascii="Times New Roman" w:hAnsi="Times New Roman" w:cs="Times New Roman"/>
                <w:b/>
                <w:color w:val="000000"/>
                <w:sz w:val="26"/>
                <w:szCs w:val="26"/>
              </w:rPr>
            </w:pPr>
          </w:p>
          <w:p w:rsidR="00CE6574" w:rsidRDefault="00CE6574" w:rsidP="00AE5AD4">
            <w:pPr>
              <w:pStyle w:val="22"/>
              <w:shd w:val="clear" w:color="auto" w:fill="auto"/>
              <w:tabs>
                <w:tab w:val="left" w:pos="18"/>
              </w:tabs>
              <w:spacing w:after="0" w:line="240" w:lineRule="auto"/>
              <w:ind w:left="18" w:right="201"/>
              <w:jc w:val="both"/>
              <w:rPr>
                <w:rFonts w:ascii="Times New Roman" w:hAnsi="Times New Roman" w:cs="Times New Roman"/>
                <w:b/>
                <w:color w:val="000000"/>
                <w:sz w:val="26"/>
                <w:szCs w:val="26"/>
              </w:rPr>
            </w:pPr>
          </w:p>
          <w:p w:rsidR="007A0483" w:rsidRPr="009B7D90" w:rsidRDefault="00AE5AD4" w:rsidP="00AE5AD4">
            <w:pPr>
              <w:pStyle w:val="22"/>
              <w:shd w:val="clear" w:color="auto" w:fill="auto"/>
              <w:tabs>
                <w:tab w:val="left" w:pos="18"/>
              </w:tabs>
              <w:spacing w:after="0" w:line="240" w:lineRule="auto"/>
              <w:ind w:left="18" w:right="201"/>
              <w:jc w:val="both"/>
              <w:rPr>
                <w:rFonts w:ascii="Times New Roman" w:hAnsi="Times New Roman" w:cs="Times New Roman"/>
                <w:sz w:val="26"/>
                <w:szCs w:val="26"/>
              </w:rPr>
            </w:pPr>
            <w:r w:rsidRPr="00AE5AD4">
              <w:rPr>
                <w:rFonts w:ascii="Times New Roman" w:hAnsi="Times New Roman" w:cs="Times New Roman"/>
                <w:b/>
                <w:color w:val="000000"/>
                <w:sz w:val="26"/>
                <w:szCs w:val="26"/>
              </w:rPr>
              <w:t>4.</w:t>
            </w:r>
            <w:r>
              <w:rPr>
                <w:rFonts w:ascii="Times New Roman" w:hAnsi="Times New Roman" w:cs="Times New Roman"/>
                <w:color w:val="000000"/>
                <w:sz w:val="26"/>
                <w:szCs w:val="26"/>
              </w:rPr>
              <w:t xml:space="preserve"> </w:t>
            </w:r>
            <w:r w:rsidR="007A0483" w:rsidRPr="009B7D90">
              <w:rPr>
                <w:rFonts w:ascii="Times New Roman" w:hAnsi="Times New Roman" w:cs="Times New Roman"/>
                <w:color w:val="000000"/>
                <w:sz w:val="26"/>
                <w:szCs w:val="26"/>
              </w:rPr>
              <w:t>Хочу</w:t>
            </w:r>
            <w:r w:rsidR="007A0483" w:rsidRPr="009B7D90">
              <w:rPr>
                <w:rFonts w:ascii="Times New Roman" w:hAnsi="Times New Roman" w:cs="Times New Roman"/>
                <w:color w:val="000000"/>
                <w:sz w:val="26"/>
                <w:szCs w:val="26"/>
              </w:rPr>
              <w:tab/>
              <w:t xml:space="preserve">обратить ваше внимание на то, что запрос в 28 поликлинику от 27.04.2017 не может быть использован в проекте при прохождении экспертизы, так как с 02.05.2017 жители </w:t>
            </w:r>
            <w:proofErr w:type="spellStart"/>
            <w:r w:rsidR="007A0483" w:rsidRPr="009B7D90">
              <w:rPr>
                <w:rFonts w:ascii="Times New Roman" w:hAnsi="Times New Roman" w:cs="Times New Roman"/>
                <w:color w:val="000000"/>
                <w:sz w:val="26"/>
                <w:szCs w:val="26"/>
              </w:rPr>
              <w:t>д.Копище</w:t>
            </w:r>
            <w:proofErr w:type="spellEnd"/>
            <w:r w:rsidR="007A0483" w:rsidRPr="009B7D90">
              <w:rPr>
                <w:rFonts w:ascii="Times New Roman" w:hAnsi="Times New Roman" w:cs="Times New Roman"/>
                <w:color w:val="000000"/>
                <w:sz w:val="26"/>
                <w:szCs w:val="26"/>
              </w:rPr>
              <w:t xml:space="preserve"> (включая жилую застройку по </w:t>
            </w:r>
            <w:proofErr w:type="spellStart"/>
            <w:r w:rsidR="007A0483" w:rsidRPr="009B7D90">
              <w:rPr>
                <w:rFonts w:ascii="Times New Roman" w:hAnsi="Times New Roman" w:cs="Times New Roman"/>
                <w:color w:val="000000"/>
                <w:sz w:val="26"/>
                <w:szCs w:val="26"/>
              </w:rPr>
              <w:t>ул.Лопатина</w:t>
            </w:r>
            <w:proofErr w:type="spellEnd"/>
            <w:r w:rsidR="007A0483" w:rsidRPr="009B7D90">
              <w:rPr>
                <w:rFonts w:ascii="Times New Roman" w:hAnsi="Times New Roman" w:cs="Times New Roman"/>
                <w:color w:val="000000"/>
                <w:sz w:val="26"/>
                <w:szCs w:val="26"/>
              </w:rPr>
              <w:t xml:space="preserve"> и Новую Боровую) обслуживаются в ней. Что увеличивает количество пациентов более чем на зарезервированные 120 пос./см. Дата получения УП «</w:t>
            </w:r>
            <w:proofErr w:type="spellStart"/>
            <w:r w:rsidR="007A0483" w:rsidRPr="009B7D90">
              <w:rPr>
                <w:rFonts w:ascii="Times New Roman" w:hAnsi="Times New Roman" w:cs="Times New Roman"/>
                <w:color w:val="000000"/>
                <w:sz w:val="26"/>
                <w:szCs w:val="26"/>
              </w:rPr>
              <w:t>Минскградо</w:t>
            </w:r>
            <w:proofErr w:type="spellEnd"/>
            <w:r w:rsidR="007A0483" w:rsidRPr="009B7D90">
              <w:rPr>
                <w:rFonts w:ascii="Times New Roman" w:hAnsi="Times New Roman" w:cs="Times New Roman"/>
                <w:color w:val="000000"/>
                <w:sz w:val="26"/>
                <w:szCs w:val="26"/>
              </w:rPr>
              <w:t xml:space="preserve">» запроса наталкивает на мысль о подтасовке данных. В поликлинике не могли не знать, что через два рабочих дня ситуация кардинально измениться. Проект требует корректировки. Также необходимо указать информацию о загрузке 11-й детской городской поликлинике, которая помимо всего микрорайона Уручье, </w:t>
            </w:r>
            <w:proofErr w:type="spellStart"/>
            <w:r w:rsidR="007A0483" w:rsidRPr="009B7D90">
              <w:rPr>
                <w:rFonts w:ascii="Times New Roman" w:hAnsi="Times New Roman" w:cs="Times New Roman"/>
                <w:color w:val="000000"/>
                <w:sz w:val="26"/>
                <w:szCs w:val="26"/>
              </w:rPr>
              <w:t>д.Копище</w:t>
            </w:r>
            <w:proofErr w:type="spellEnd"/>
            <w:r w:rsidR="007A0483" w:rsidRPr="009B7D90">
              <w:rPr>
                <w:rFonts w:ascii="Times New Roman" w:hAnsi="Times New Roman" w:cs="Times New Roman"/>
                <w:color w:val="000000"/>
                <w:sz w:val="26"/>
                <w:szCs w:val="26"/>
              </w:rPr>
              <w:t xml:space="preserve"> еще обслуживает Военный городок. Указанная информация также будет направлена мной в Минский городской исполнительный комитет.</w:t>
            </w:r>
          </w:p>
          <w:p w:rsidR="00CE6574" w:rsidRDefault="00CE6574" w:rsidP="00AE5AD4">
            <w:pPr>
              <w:pStyle w:val="22"/>
              <w:shd w:val="clear" w:color="auto" w:fill="auto"/>
              <w:tabs>
                <w:tab w:val="left" w:pos="448"/>
              </w:tabs>
              <w:spacing w:after="0" w:line="240" w:lineRule="auto"/>
              <w:ind w:right="201"/>
              <w:jc w:val="both"/>
              <w:rPr>
                <w:rFonts w:ascii="Times New Roman" w:hAnsi="Times New Roman" w:cs="Times New Roman"/>
                <w:b/>
                <w:color w:val="000000"/>
                <w:sz w:val="26"/>
                <w:szCs w:val="26"/>
              </w:rPr>
            </w:pPr>
          </w:p>
          <w:p w:rsidR="00CE6574" w:rsidRDefault="00CE6574" w:rsidP="00AE5AD4">
            <w:pPr>
              <w:pStyle w:val="22"/>
              <w:shd w:val="clear" w:color="auto" w:fill="auto"/>
              <w:tabs>
                <w:tab w:val="left" w:pos="448"/>
              </w:tabs>
              <w:spacing w:after="0" w:line="240" w:lineRule="auto"/>
              <w:ind w:right="201"/>
              <w:jc w:val="both"/>
              <w:rPr>
                <w:rFonts w:ascii="Times New Roman" w:hAnsi="Times New Roman" w:cs="Times New Roman"/>
                <w:b/>
                <w:color w:val="000000"/>
                <w:sz w:val="26"/>
                <w:szCs w:val="26"/>
              </w:rPr>
            </w:pPr>
          </w:p>
          <w:p w:rsidR="008B2ABF" w:rsidRDefault="008B2ABF" w:rsidP="00AE5AD4">
            <w:pPr>
              <w:pStyle w:val="22"/>
              <w:shd w:val="clear" w:color="auto" w:fill="auto"/>
              <w:tabs>
                <w:tab w:val="left" w:pos="448"/>
              </w:tabs>
              <w:spacing w:after="0" w:line="240" w:lineRule="auto"/>
              <w:ind w:right="201"/>
              <w:jc w:val="both"/>
              <w:rPr>
                <w:rFonts w:ascii="Times New Roman" w:hAnsi="Times New Roman" w:cs="Times New Roman"/>
                <w:b/>
                <w:color w:val="000000"/>
                <w:sz w:val="26"/>
                <w:szCs w:val="26"/>
              </w:rPr>
            </w:pPr>
          </w:p>
          <w:p w:rsidR="007A0483" w:rsidRPr="009B7D90" w:rsidRDefault="00AE5AD4" w:rsidP="00AE5AD4">
            <w:pPr>
              <w:pStyle w:val="22"/>
              <w:shd w:val="clear" w:color="auto" w:fill="auto"/>
              <w:tabs>
                <w:tab w:val="left" w:pos="448"/>
              </w:tabs>
              <w:spacing w:after="0" w:line="240" w:lineRule="auto"/>
              <w:ind w:right="201"/>
              <w:jc w:val="both"/>
              <w:rPr>
                <w:rFonts w:ascii="Times New Roman" w:hAnsi="Times New Roman" w:cs="Times New Roman"/>
                <w:sz w:val="26"/>
                <w:szCs w:val="26"/>
              </w:rPr>
            </w:pPr>
            <w:r w:rsidRPr="00AE5AD4">
              <w:rPr>
                <w:rFonts w:ascii="Times New Roman" w:hAnsi="Times New Roman" w:cs="Times New Roman"/>
                <w:b/>
                <w:color w:val="000000"/>
                <w:sz w:val="26"/>
                <w:szCs w:val="26"/>
              </w:rPr>
              <w:t>5.</w:t>
            </w:r>
            <w:r>
              <w:rPr>
                <w:rFonts w:ascii="Times New Roman" w:hAnsi="Times New Roman" w:cs="Times New Roman"/>
                <w:color w:val="000000"/>
                <w:sz w:val="26"/>
                <w:szCs w:val="26"/>
              </w:rPr>
              <w:t xml:space="preserve"> </w:t>
            </w:r>
            <w:r w:rsidR="008B2ABF">
              <w:rPr>
                <w:rFonts w:ascii="Times New Roman" w:hAnsi="Times New Roman" w:cs="Times New Roman"/>
                <w:color w:val="000000"/>
                <w:sz w:val="26"/>
                <w:szCs w:val="26"/>
              </w:rPr>
              <w:t xml:space="preserve"> </w:t>
            </w:r>
            <w:r w:rsidR="007A0483" w:rsidRPr="009B7D90">
              <w:rPr>
                <w:rFonts w:ascii="Times New Roman" w:hAnsi="Times New Roman" w:cs="Times New Roman"/>
                <w:color w:val="000000"/>
                <w:sz w:val="26"/>
                <w:szCs w:val="26"/>
              </w:rPr>
              <w:t>В</w:t>
            </w:r>
            <w:r w:rsidR="003537E9">
              <w:rPr>
                <w:rFonts w:ascii="Times New Roman" w:hAnsi="Times New Roman" w:cs="Times New Roman"/>
                <w:color w:val="000000"/>
                <w:sz w:val="26"/>
                <w:szCs w:val="26"/>
              </w:rPr>
              <w:t xml:space="preserve"> </w:t>
            </w:r>
            <w:r w:rsidR="007A0483" w:rsidRPr="009B7D90">
              <w:rPr>
                <w:rFonts w:ascii="Times New Roman" w:hAnsi="Times New Roman" w:cs="Times New Roman"/>
                <w:color w:val="000000"/>
                <w:sz w:val="26"/>
                <w:szCs w:val="26"/>
              </w:rPr>
              <w:tab/>
              <w:t xml:space="preserve">районе ул. </w:t>
            </w:r>
            <w:proofErr w:type="spellStart"/>
            <w:r w:rsidR="007A0483" w:rsidRPr="009B7D90">
              <w:rPr>
                <w:rFonts w:ascii="Times New Roman" w:hAnsi="Times New Roman" w:cs="Times New Roman"/>
                <w:color w:val="000000"/>
                <w:sz w:val="26"/>
                <w:szCs w:val="26"/>
              </w:rPr>
              <w:t>Шафаранянской</w:t>
            </w:r>
            <w:proofErr w:type="spellEnd"/>
            <w:r w:rsidR="007A0483" w:rsidRPr="009B7D90">
              <w:rPr>
                <w:rFonts w:ascii="Times New Roman" w:hAnsi="Times New Roman" w:cs="Times New Roman"/>
                <w:color w:val="000000"/>
                <w:sz w:val="26"/>
                <w:szCs w:val="26"/>
              </w:rPr>
              <w:t xml:space="preserve"> - ул. Гинтовта - ул. </w:t>
            </w:r>
            <w:proofErr w:type="spellStart"/>
            <w:r w:rsidR="007A0483" w:rsidRPr="009B7D90">
              <w:rPr>
                <w:rFonts w:ascii="Times New Roman" w:hAnsi="Times New Roman" w:cs="Times New Roman"/>
                <w:color w:val="000000"/>
                <w:sz w:val="26"/>
                <w:szCs w:val="26"/>
              </w:rPr>
              <w:t>Ложинской</w:t>
            </w:r>
            <w:proofErr w:type="spellEnd"/>
            <w:r w:rsidR="007A0483" w:rsidRPr="009B7D90">
              <w:rPr>
                <w:rFonts w:ascii="Times New Roman" w:hAnsi="Times New Roman" w:cs="Times New Roman"/>
                <w:color w:val="000000"/>
                <w:sz w:val="26"/>
                <w:szCs w:val="26"/>
              </w:rPr>
              <w:t xml:space="preserve"> - пр. Независимости наблюдается избыток торговых площадей. Более двух лет не работал магазин </w:t>
            </w:r>
            <w:r>
              <w:rPr>
                <w:rFonts w:ascii="Times New Roman" w:hAnsi="Times New Roman" w:cs="Times New Roman"/>
                <w:color w:val="000000"/>
                <w:sz w:val="26"/>
                <w:szCs w:val="26"/>
              </w:rPr>
              <w:t>«</w:t>
            </w:r>
            <w:r w:rsidR="007A0483" w:rsidRPr="009B7D90">
              <w:rPr>
                <w:rFonts w:ascii="Times New Roman" w:hAnsi="Times New Roman" w:cs="Times New Roman"/>
                <w:color w:val="000000"/>
                <w:sz w:val="26"/>
                <w:szCs w:val="26"/>
              </w:rPr>
              <w:t>Тоскан</w:t>
            </w:r>
            <w:r w:rsidR="003537E9">
              <w:rPr>
                <w:rFonts w:ascii="Times New Roman" w:hAnsi="Times New Roman" w:cs="Times New Roman"/>
                <w:color w:val="000000"/>
                <w:sz w:val="26"/>
                <w:szCs w:val="26"/>
              </w:rPr>
              <w:t>а» и</w:t>
            </w:r>
            <w:r w:rsidR="007A0483" w:rsidRPr="009B7D90">
              <w:rPr>
                <w:rFonts w:ascii="Times New Roman" w:hAnsi="Times New Roman" w:cs="Times New Roman"/>
                <w:color w:val="000000"/>
                <w:sz w:val="26"/>
                <w:szCs w:val="26"/>
              </w:rPr>
              <w:t xml:space="preserve"> кафе в его составе не пользовалось спросом, а с момента открытия ТЦ «Спектр» необходимость в предприятиях общественного питания вообще отпала. Из-за открыти</w:t>
            </w:r>
            <w:r w:rsidR="003537E9">
              <w:rPr>
                <w:rFonts w:ascii="Times New Roman" w:hAnsi="Times New Roman" w:cs="Times New Roman"/>
                <w:color w:val="000000"/>
                <w:sz w:val="26"/>
                <w:szCs w:val="26"/>
              </w:rPr>
              <w:t xml:space="preserve">я </w:t>
            </w:r>
            <w:r w:rsidR="003537E9" w:rsidRPr="009B7D90">
              <w:rPr>
                <w:rFonts w:ascii="Times New Roman" w:hAnsi="Times New Roman" w:cs="Times New Roman"/>
                <w:color w:val="000000"/>
                <w:sz w:val="26"/>
                <w:szCs w:val="26"/>
              </w:rPr>
              <w:t>ТЦ</w:t>
            </w:r>
            <w:r w:rsidR="007A0483" w:rsidRPr="009B7D90">
              <w:rPr>
                <w:rFonts w:ascii="Times New Roman" w:hAnsi="Times New Roman" w:cs="Times New Roman"/>
                <w:color w:val="000000"/>
                <w:sz w:val="26"/>
                <w:szCs w:val="26"/>
              </w:rPr>
              <w:t xml:space="preserve"> «Спектр» весь второй этаж ТЦ «Дмитриев </w:t>
            </w:r>
            <w:proofErr w:type="spellStart"/>
            <w:r w:rsidR="007A0483" w:rsidRPr="009B7D90">
              <w:rPr>
                <w:rFonts w:ascii="Times New Roman" w:hAnsi="Times New Roman" w:cs="Times New Roman"/>
                <w:color w:val="000000"/>
                <w:sz w:val="26"/>
                <w:szCs w:val="26"/>
              </w:rPr>
              <w:t>Кирмаш</w:t>
            </w:r>
            <w:proofErr w:type="spellEnd"/>
            <w:r w:rsidR="007A0483" w:rsidRPr="009B7D90">
              <w:rPr>
                <w:rFonts w:ascii="Times New Roman" w:hAnsi="Times New Roman" w:cs="Times New Roman"/>
                <w:color w:val="000000"/>
                <w:sz w:val="26"/>
                <w:szCs w:val="26"/>
              </w:rPr>
              <w:t>» лишился арендаторов. Очевидно, что</w:t>
            </w:r>
            <w:r w:rsidR="007A0483" w:rsidRPr="009B7D90">
              <w:rPr>
                <w:rFonts w:ascii="Times New Roman" w:hAnsi="Times New Roman" w:cs="Times New Roman"/>
                <w:sz w:val="26"/>
                <w:szCs w:val="26"/>
              </w:rPr>
              <w:t xml:space="preserve"> </w:t>
            </w:r>
            <w:r w:rsidR="007A0483" w:rsidRPr="009B7D90">
              <w:rPr>
                <w:rFonts w:ascii="Times New Roman" w:hAnsi="Times New Roman" w:cs="Times New Roman"/>
                <w:color w:val="000000"/>
                <w:sz w:val="26"/>
                <w:szCs w:val="26"/>
              </w:rPr>
              <w:t>необходимости в новых площадях общественного назначения нет и собственникам необходимо заняться перепрофилированием пустующих помещений. А на месте третьей очереди строительства должны быть построены бесплатные парковки с запретом собственнику организовывать там очередную платную стоянку</w:t>
            </w:r>
            <w:r w:rsidR="003537E9">
              <w:rPr>
                <w:rFonts w:ascii="Times New Roman" w:hAnsi="Times New Roman" w:cs="Times New Roman"/>
                <w:color w:val="000000"/>
                <w:sz w:val="26"/>
                <w:szCs w:val="26"/>
              </w:rPr>
              <w:t>.</w:t>
            </w:r>
          </w:p>
          <w:p w:rsidR="008B2ABF" w:rsidRDefault="008B2ABF" w:rsidP="008B2ABF">
            <w:pPr>
              <w:pStyle w:val="22"/>
              <w:shd w:val="clear" w:color="auto" w:fill="auto"/>
              <w:tabs>
                <w:tab w:val="left" w:pos="1325"/>
              </w:tabs>
              <w:spacing w:after="0" w:line="240" w:lineRule="auto"/>
              <w:ind w:left="18" w:right="201"/>
              <w:jc w:val="both"/>
              <w:rPr>
                <w:rFonts w:ascii="Times New Roman" w:hAnsi="Times New Roman" w:cs="Times New Roman"/>
                <w:b/>
                <w:color w:val="000000"/>
                <w:sz w:val="26"/>
                <w:szCs w:val="26"/>
              </w:rPr>
            </w:pPr>
          </w:p>
          <w:p w:rsidR="008B2ABF" w:rsidRDefault="008B2ABF" w:rsidP="008B2ABF">
            <w:pPr>
              <w:pStyle w:val="22"/>
              <w:shd w:val="clear" w:color="auto" w:fill="auto"/>
              <w:tabs>
                <w:tab w:val="left" w:pos="1325"/>
              </w:tabs>
              <w:spacing w:after="0" w:line="240" w:lineRule="auto"/>
              <w:ind w:left="18" w:right="201"/>
              <w:jc w:val="both"/>
              <w:rPr>
                <w:rFonts w:ascii="Times New Roman" w:hAnsi="Times New Roman" w:cs="Times New Roman"/>
                <w:b/>
                <w:color w:val="000000"/>
                <w:sz w:val="26"/>
                <w:szCs w:val="26"/>
              </w:rPr>
            </w:pPr>
          </w:p>
          <w:p w:rsidR="008B2ABF" w:rsidRDefault="008B2ABF" w:rsidP="008B2ABF">
            <w:pPr>
              <w:pStyle w:val="22"/>
              <w:shd w:val="clear" w:color="auto" w:fill="auto"/>
              <w:tabs>
                <w:tab w:val="left" w:pos="1325"/>
              </w:tabs>
              <w:spacing w:after="0" w:line="240" w:lineRule="auto"/>
              <w:ind w:left="18" w:right="201"/>
              <w:jc w:val="both"/>
              <w:rPr>
                <w:rFonts w:ascii="Times New Roman" w:hAnsi="Times New Roman" w:cs="Times New Roman"/>
                <w:b/>
                <w:color w:val="000000"/>
                <w:sz w:val="26"/>
                <w:szCs w:val="26"/>
              </w:rPr>
            </w:pPr>
          </w:p>
          <w:p w:rsidR="008B2ABF" w:rsidRDefault="008B2ABF" w:rsidP="008B2ABF">
            <w:pPr>
              <w:pStyle w:val="22"/>
              <w:shd w:val="clear" w:color="auto" w:fill="auto"/>
              <w:tabs>
                <w:tab w:val="left" w:pos="1325"/>
              </w:tabs>
              <w:spacing w:after="0" w:line="240" w:lineRule="auto"/>
              <w:ind w:left="18" w:right="201"/>
              <w:jc w:val="both"/>
              <w:rPr>
                <w:rFonts w:ascii="Times New Roman" w:hAnsi="Times New Roman" w:cs="Times New Roman"/>
                <w:b/>
                <w:color w:val="000000"/>
                <w:sz w:val="26"/>
                <w:szCs w:val="26"/>
              </w:rPr>
            </w:pPr>
          </w:p>
          <w:p w:rsidR="008B2ABF" w:rsidRDefault="008B2ABF" w:rsidP="008B2ABF">
            <w:pPr>
              <w:pStyle w:val="22"/>
              <w:shd w:val="clear" w:color="auto" w:fill="auto"/>
              <w:tabs>
                <w:tab w:val="left" w:pos="1325"/>
              </w:tabs>
              <w:spacing w:after="0" w:line="240" w:lineRule="auto"/>
              <w:ind w:left="18" w:right="201"/>
              <w:jc w:val="both"/>
              <w:rPr>
                <w:rFonts w:ascii="Times New Roman" w:hAnsi="Times New Roman" w:cs="Times New Roman"/>
                <w:b/>
                <w:color w:val="000000"/>
                <w:sz w:val="26"/>
                <w:szCs w:val="26"/>
              </w:rPr>
            </w:pPr>
          </w:p>
          <w:p w:rsidR="008B2ABF" w:rsidRDefault="008B2ABF" w:rsidP="008B2ABF">
            <w:pPr>
              <w:pStyle w:val="22"/>
              <w:shd w:val="clear" w:color="auto" w:fill="auto"/>
              <w:tabs>
                <w:tab w:val="left" w:pos="1325"/>
              </w:tabs>
              <w:spacing w:after="0" w:line="240" w:lineRule="auto"/>
              <w:ind w:left="18" w:right="201"/>
              <w:jc w:val="both"/>
              <w:rPr>
                <w:rFonts w:ascii="Times New Roman" w:hAnsi="Times New Roman" w:cs="Times New Roman"/>
                <w:b/>
                <w:color w:val="000000"/>
                <w:sz w:val="26"/>
                <w:szCs w:val="26"/>
              </w:rPr>
            </w:pPr>
          </w:p>
          <w:p w:rsidR="008B2ABF" w:rsidRDefault="008B2ABF" w:rsidP="008B2ABF">
            <w:pPr>
              <w:pStyle w:val="22"/>
              <w:shd w:val="clear" w:color="auto" w:fill="auto"/>
              <w:tabs>
                <w:tab w:val="left" w:pos="1325"/>
              </w:tabs>
              <w:spacing w:after="0" w:line="240" w:lineRule="auto"/>
              <w:ind w:left="18" w:right="201"/>
              <w:jc w:val="both"/>
              <w:rPr>
                <w:rFonts w:ascii="Times New Roman" w:hAnsi="Times New Roman" w:cs="Times New Roman"/>
                <w:b/>
                <w:color w:val="000000"/>
                <w:sz w:val="26"/>
                <w:szCs w:val="26"/>
              </w:rPr>
            </w:pPr>
          </w:p>
          <w:p w:rsidR="008B2ABF" w:rsidRDefault="008B2ABF" w:rsidP="008B2ABF">
            <w:pPr>
              <w:pStyle w:val="22"/>
              <w:shd w:val="clear" w:color="auto" w:fill="auto"/>
              <w:tabs>
                <w:tab w:val="left" w:pos="1325"/>
              </w:tabs>
              <w:spacing w:after="0" w:line="240" w:lineRule="auto"/>
              <w:ind w:left="18" w:right="201"/>
              <w:jc w:val="both"/>
              <w:rPr>
                <w:rFonts w:ascii="Times New Roman" w:hAnsi="Times New Roman" w:cs="Times New Roman"/>
                <w:b/>
                <w:color w:val="000000"/>
                <w:sz w:val="26"/>
                <w:szCs w:val="26"/>
              </w:rPr>
            </w:pPr>
          </w:p>
          <w:p w:rsidR="007A0483" w:rsidRPr="009B7D90" w:rsidRDefault="008B2ABF" w:rsidP="008B2ABF">
            <w:pPr>
              <w:pStyle w:val="22"/>
              <w:shd w:val="clear" w:color="auto" w:fill="auto"/>
              <w:tabs>
                <w:tab w:val="left" w:pos="1325"/>
              </w:tabs>
              <w:spacing w:after="0" w:line="240" w:lineRule="auto"/>
              <w:ind w:left="18" w:right="201"/>
              <w:jc w:val="both"/>
              <w:rPr>
                <w:rFonts w:ascii="Times New Roman" w:hAnsi="Times New Roman" w:cs="Times New Roman"/>
                <w:sz w:val="26"/>
                <w:szCs w:val="26"/>
              </w:rPr>
            </w:pPr>
            <w:r w:rsidRPr="008B2ABF">
              <w:rPr>
                <w:rFonts w:ascii="Times New Roman" w:hAnsi="Times New Roman" w:cs="Times New Roman"/>
                <w:b/>
                <w:color w:val="000000"/>
                <w:sz w:val="26"/>
                <w:szCs w:val="26"/>
              </w:rPr>
              <w:t>6</w:t>
            </w:r>
            <w:r w:rsidR="007A0483" w:rsidRPr="008B2ABF">
              <w:rPr>
                <w:rFonts w:ascii="Times New Roman" w:hAnsi="Times New Roman" w:cs="Times New Roman"/>
                <w:b/>
                <w:color w:val="000000"/>
                <w:sz w:val="26"/>
                <w:szCs w:val="26"/>
              </w:rPr>
              <w:t>.</w:t>
            </w:r>
            <w:r>
              <w:rPr>
                <w:rFonts w:ascii="Times New Roman" w:hAnsi="Times New Roman" w:cs="Times New Roman"/>
                <w:b/>
                <w:color w:val="000000"/>
                <w:sz w:val="26"/>
                <w:szCs w:val="26"/>
              </w:rPr>
              <w:t xml:space="preserve"> </w:t>
            </w:r>
            <w:r w:rsidR="007A0483" w:rsidRPr="009B7D90">
              <w:rPr>
                <w:rFonts w:ascii="Times New Roman" w:hAnsi="Times New Roman" w:cs="Times New Roman"/>
                <w:color w:val="000000"/>
                <w:sz w:val="26"/>
                <w:szCs w:val="26"/>
              </w:rPr>
              <w:t xml:space="preserve">Реконструкции требует пешеходная зона улицы Гинтовта со стороны </w:t>
            </w:r>
            <w:proofErr w:type="spellStart"/>
            <w:r w:rsidR="007A0483" w:rsidRPr="009B7D90">
              <w:rPr>
                <w:rFonts w:ascii="Times New Roman" w:hAnsi="Times New Roman" w:cs="Times New Roman"/>
                <w:color w:val="000000"/>
                <w:sz w:val="26"/>
                <w:szCs w:val="26"/>
              </w:rPr>
              <w:t>д.Копище</w:t>
            </w:r>
            <w:proofErr w:type="spellEnd"/>
            <w:r w:rsidR="007A0483" w:rsidRPr="009B7D90">
              <w:rPr>
                <w:rFonts w:ascii="Times New Roman" w:hAnsi="Times New Roman" w:cs="Times New Roman"/>
                <w:color w:val="000000"/>
                <w:sz w:val="26"/>
                <w:szCs w:val="26"/>
              </w:rPr>
              <w:t xml:space="preserve">. Неприглядный вид гаражных кооперативов портит этетическое восприятие района. Предлагаю разработать проект по реконструкции этого участка. Сетчатое ограждение гаражей необходимо заменить на глухое, украшенное </w:t>
            </w:r>
            <w:proofErr w:type="spellStart"/>
            <w:r w:rsidR="007A0483" w:rsidRPr="009B7D90">
              <w:rPr>
                <w:rFonts w:ascii="Times New Roman" w:hAnsi="Times New Roman" w:cs="Times New Roman"/>
                <w:color w:val="000000"/>
                <w:sz w:val="26"/>
                <w:szCs w:val="26"/>
              </w:rPr>
              <w:t>муралами</w:t>
            </w:r>
            <w:proofErr w:type="spellEnd"/>
            <w:r w:rsidR="007A0483" w:rsidRPr="009B7D90">
              <w:rPr>
                <w:rFonts w:ascii="Times New Roman" w:hAnsi="Times New Roman" w:cs="Times New Roman"/>
                <w:color w:val="000000"/>
                <w:sz w:val="26"/>
                <w:szCs w:val="26"/>
              </w:rPr>
              <w:t xml:space="preserve"> и другими элементами стрит-арт искусства. Необходимо изъять и благоустроить заброшенный строительный участок напротив домов </w:t>
            </w:r>
            <w:r w:rsidR="007A0483" w:rsidRPr="009B7D90">
              <w:rPr>
                <w:rFonts w:ascii="Times New Roman" w:hAnsi="Times New Roman" w:cs="Times New Roman"/>
                <w:color w:val="000000"/>
                <w:sz w:val="26"/>
                <w:szCs w:val="26"/>
                <w:lang w:val="en-US"/>
              </w:rPr>
              <w:t>N</w:t>
            </w:r>
            <w:r w:rsidR="007A0483" w:rsidRPr="009B7D90">
              <w:rPr>
                <w:rFonts w:ascii="Times New Roman" w:hAnsi="Times New Roman" w:cs="Times New Roman"/>
                <w:color w:val="000000"/>
                <w:sz w:val="26"/>
                <w:szCs w:val="26"/>
              </w:rPr>
              <w:t xml:space="preserve">'36-40 по </w:t>
            </w:r>
            <w:proofErr w:type="spellStart"/>
            <w:r w:rsidR="007A0483" w:rsidRPr="009B7D90">
              <w:rPr>
                <w:rFonts w:ascii="Times New Roman" w:hAnsi="Times New Roman" w:cs="Times New Roman"/>
                <w:color w:val="000000"/>
                <w:sz w:val="26"/>
                <w:szCs w:val="26"/>
              </w:rPr>
              <w:t>ул.Гинтовта</w:t>
            </w:r>
            <w:proofErr w:type="spellEnd"/>
            <w:r w:rsidR="007A0483" w:rsidRPr="009B7D90">
              <w:rPr>
                <w:rFonts w:ascii="Times New Roman" w:hAnsi="Times New Roman" w:cs="Times New Roman"/>
                <w:color w:val="000000"/>
                <w:sz w:val="26"/>
                <w:szCs w:val="26"/>
              </w:rPr>
              <w:t xml:space="preserve"> и организовать на его месте зону для занятий спортом (футбольную/ баскетбольную площадку, зону </w:t>
            </w:r>
            <w:proofErr w:type="spellStart"/>
            <w:r w:rsidR="007A0483" w:rsidRPr="009B7D90">
              <w:rPr>
                <w:rFonts w:ascii="Times New Roman" w:hAnsi="Times New Roman" w:cs="Times New Roman"/>
                <w:color w:val="000000"/>
                <w:sz w:val="26"/>
                <w:szCs w:val="26"/>
              </w:rPr>
              <w:t>воркаута</w:t>
            </w:r>
            <w:proofErr w:type="spellEnd"/>
            <w:r w:rsidR="007A0483" w:rsidRPr="009B7D90">
              <w:rPr>
                <w:rFonts w:ascii="Times New Roman" w:hAnsi="Times New Roman" w:cs="Times New Roman"/>
                <w:color w:val="000000"/>
                <w:sz w:val="26"/>
                <w:szCs w:val="26"/>
              </w:rPr>
              <w:t>).</w:t>
            </w:r>
          </w:p>
          <w:p w:rsidR="009B7D90" w:rsidRDefault="007A0483" w:rsidP="009B7D90">
            <w:pPr>
              <w:pStyle w:val="22"/>
              <w:shd w:val="clear" w:color="auto" w:fill="auto"/>
              <w:spacing w:after="437" w:line="240" w:lineRule="auto"/>
              <w:ind w:left="18" w:right="201" w:firstLine="142"/>
              <w:jc w:val="both"/>
              <w:rPr>
                <w:rFonts w:ascii="Times New Roman" w:hAnsi="Times New Roman" w:cs="Times New Roman"/>
                <w:color w:val="000000"/>
                <w:sz w:val="26"/>
                <w:szCs w:val="26"/>
              </w:rPr>
            </w:pPr>
            <w:r w:rsidRPr="009B7D90">
              <w:rPr>
                <w:rFonts w:ascii="Times New Roman" w:hAnsi="Times New Roman" w:cs="Times New Roman"/>
                <w:color w:val="000000"/>
                <w:sz w:val="26"/>
                <w:szCs w:val="26"/>
              </w:rPr>
              <w:t>Все эти вопросы всплывают за рамками наболевших о загруженных поликлиниках, детских садах и школах. Почему, если в районе столько проблем реконструировать планируют то, что объективно не требует реконструкции? И почему при проектировании используются недостоверные данные? И сколько будет продолжаться плановое освоение средств налогоплательщиков без учета их реальных потребностей?</w:t>
            </w:r>
          </w:p>
          <w:p w:rsidR="007A0483" w:rsidRPr="009B7D90" w:rsidRDefault="007A0483" w:rsidP="009B7D90">
            <w:pPr>
              <w:pStyle w:val="22"/>
              <w:shd w:val="clear" w:color="auto" w:fill="auto"/>
              <w:spacing w:after="437" w:line="240" w:lineRule="auto"/>
              <w:ind w:left="18" w:right="201" w:firstLine="142"/>
              <w:jc w:val="both"/>
              <w:rPr>
                <w:rFonts w:ascii="Times New Roman" w:hAnsi="Times New Roman" w:cs="Times New Roman"/>
                <w:sz w:val="26"/>
                <w:szCs w:val="26"/>
              </w:rPr>
            </w:pPr>
            <w:r w:rsidRPr="009B7D90">
              <w:rPr>
                <w:rFonts w:ascii="Times New Roman" w:hAnsi="Times New Roman" w:cs="Times New Roman"/>
                <w:color w:val="000000"/>
                <w:sz w:val="26"/>
                <w:szCs w:val="26"/>
              </w:rPr>
              <w:t>Герасева Мария Александровна</w:t>
            </w:r>
          </w:p>
          <w:p w:rsidR="009B7D90" w:rsidRDefault="007A0483" w:rsidP="009B7D90">
            <w:pPr>
              <w:pStyle w:val="22"/>
              <w:shd w:val="clear" w:color="auto" w:fill="auto"/>
              <w:tabs>
                <w:tab w:val="left" w:pos="6190"/>
              </w:tabs>
              <w:spacing w:after="0" w:line="240" w:lineRule="auto"/>
              <w:ind w:left="18" w:right="201" w:firstLine="142"/>
              <w:jc w:val="both"/>
              <w:rPr>
                <w:rFonts w:ascii="Times New Roman" w:hAnsi="Times New Roman" w:cs="Times New Roman"/>
                <w:color w:val="000000"/>
                <w:sz w:val="26"/>
                <w:szCs w:val="26"/>
              </w:rPr>
            </w:pPr>
            <w:r w:rsidRPr="009B7D90">
              <w:rPr>
                <w:rFonts w:ascii="Times New Roman" w:hAnsi="Times New Roman" w:cs="Times New Roman"/>
                <w:color w:val="000000"/>
                <w:sz w:val="26"/>
                <w:szCs w:val="26"/>
              </w:rPr>
              <w:t>Адрес места жительства либо места</w:t>
            </w:r>
          </w:p>
          <w:p w:rsidR="007A0483" w:rsidRPr="009B7D90" w:rsidRDefault="007A0483" w:rsidP="009B7D90">
            <w:pPr>
              <w:pStyle w:val="22"/>
              <w:shd w:val="clear" w:color="auto" w:fill="auto"/>
              <w:tabs>
                <w:tab w:val="left" w:pos="6190"/>
              </w:tabs>
              <w:spacing w:after="0" w:line="240" w:lineRule="auto"/>
              <w:ind w:left="18" w:right="201" w:firstLine="142"/>
              <w:jc w:val="both"/>
              <w:rPr>
                <w:rFonts w:ascii="Times New Roman" w:hAnsi="Times New Roman" w:cs="Times New Roman"/>
                <w:sz w:val="26"/>
                <w:szCs w:val="26"/>
              </w:rPr>
            </w:pPr>
            <w:r w:rsidRPr="009B7D90">
              <w:rPr>
                <w:rFonts w:ascii="Times New Roman" w:hAnsi="Times New Roman" w:cs="Times New Roman"/>
                <w:color w:val="000000"/>
                <w:sz w:val="26"/>
                <w:szCs w:val="26"/>
              </w:rPr>
              <w:t>пребывания гражданина:</w:t>
            </w:r>
            <w:r w:rsidR="009B7D90">
              <w:rPr>
                <w:rFonts w:ascii="Times New Roman" w:hAnsi="Times New Roman" w:cs="Times New Roman"/>
                <w:color w:val="000000"/>
                <w:sz w:val="26"/>
                <w:szCs w:val="26"/>
              </w:rPr>
              <w:t xml:space="preserve"> Гинтовта 40-66</w:t>
            </w:r>
            <w:r w:rsidRPr="009B7D90">
              <w:rPr>
                <w:rFonts w:ascii="Times New Roman" w:hAnsi="Times New Roman" w:cs="Times New Roman"/>
                <w:color w:val="000000"/>
                <w:sz w:val="26"/>
                <w:szCs w:val="26"/>
              </w:rPr>
              <w:tab/>
            </w:r>
          </w:p>
          <w:p w:rsidR="00905AE7" w:rsidRPr="001C6B71" w:rsidRDefault="00905AE7" w:rsidP="009B7D90">
            <w:pPr>
              <w:pStyle w:val="22"/>
              <w:shd w:val="clear" w:color="auto" w:fill="auto"/>
              <w:spacing w:after="254" w:line="240" w:lineRule="auto"/>
              <w:ind w:right="201"/>
              <w:jc w:val="both"/>
              <w:rPr>
                <w:sz w:val="26"/>
                <w:szCs w:val="26"/>
              </w:rPr>
            </w:pPr>
          </w:p>
        </w:tc>
        <w:tc>
          <w:tcPr>
            <w:tcW w:w="4334" w:type="dxa"/>
            <w:shd w:val="clear" w:color="auto" w:fill="FFFFFF" w:themeFill="background1"/>
          </w:tcPr>
          <w:p w:rsidR="00254EDD" w:rsidRDefault="00254EDD" w:rsidP="00003B00">
            <w:pPr>
              <w:jc w:val="center"/>
              <w:rPr>
                <w:b/>
                <w:sz w:val="26"/>
                <w:szCs w:val="26"/>
              </w:rPr>
            </w:pPr>
          </w:p>
          <w:p w:rsidR="00254EDD" w:rsidRDefault="00254EDD" w:rsidP="00003B00">
            <w:pPr>
              <w:jc w:val="center"/>
              <w:rPr>
                <w:b/>
                <w:sz w:val="26"/>
                <w:szCs w:val="26"/>
              </w:rPr>
            </w:pPr>
          </w:p>
          <w:p w:rsidR="00254EDD" w:rsidRDefault="00254EDD" w:rsidP="00003B00">
            <w:pPr>
              <w:jc w:val="center"/>
              <w:rPr>
                <w:b/>
                <w:sz w:val="26"/>
                <w:szCs w:val="26"/>
              </w:rPr>
            </w:pPr>
          </w:p>
          <w:p w:rsidR="00254EDD" w:rsidRDefault="00254EDD" w:rsidP="00003B00">
            <w:pPr>
              <w:jc w:val="center"/>
              <w:rPr>
                <w:b/>
                <w:sz w:val="26"/>
                <w:szCs w:val="26"/>
              </w:rPr>
            </w:pPr>
          </w:p>
          <w:p w:rsidR="00254EDD" w:rsidRDefault="00254EDD" w:rsidP="00003B00">
            <w:pPr>
              <w:jc w:val="center"/>
              <w:rPr>
                <w:b/>
                <w:sz w:val="26"/>
                <w:szCs w:val="26"/>
              </w:rPr>
            </w:pPr>
          </w:p>
          <w:p w:rsidR="00254EDD" w:rsidRDefault="00254EDD" w:rsidP="00003B00">
            <w:pPr>
              <w:jc w:val="center"/>
              <w:rPr>
                <w:b/>
                <w:sz w:val="26"/>
                <w:szCs w:val="26"/>
              </w:rPr>
            </w:pPr>
          </w:p>
          <w:p w:rsidR="00254EDD" w:rsidRDefault="00254EDD" w:rsidP="00003B00">
            <w:pPr>
              <w:jc w:val="center"/>
              <w:rPr>
                <w:b/>
                <w:sz w:val="26"/>
                <w:szCs w:val="26"/>
              </w:rPr>
            </w:pPr>
          </w:p>
          <w:p w:rsidR="00254EDD" w:rsidRDefault="00254EDD" w:rsidP="00003B00">
            <w:pPr>
              <w:jc w:val="center"/>
              <w:rPr>
                <w:b/>
                <w:sz w:val="26"/>
                <w:szCs w:val="26"/>
              </w:rPr>
            </w:pPr>
          </w:p>
          <w:p w:rsidR="00254EDD" w:rsidRDefault="00254EDD" w:rsidP="00003B00">
            <w:pPr>
              <w:jc w:val="center"/>
              <w:rPr>
                <w:b/>
                <w:sz w:val="26"/>
                <w:szCs w:val="26"/>
              </w:rPr>
            </w:pPr>
          </w:p>
          <w:p w:rsidR="00254EDD" w:rsidRDefault="00254EDD" w:rsidP="00003B00">
            <w:pPr>
              <w:jc w:val="center"/>
              <w:rPr>
                <w:b/>
                <w:sz w:val="26"/>
                <w:szCs w:val="26"/>
              </w:rPr>
            </w:pPr>
          </w:p>
          <w:p w:rsidR="00254EDD" w:rsidRDefault="00254EDD" w:rsidP="00003B00">
            <w:pPr>
              <w:jc w:val="center"/>
              <w:rPr>
                <w:b/>
                <w:sz w:val="26"/>
                <w:szCs w:val="26"/>
              </w:rPr>
            </w:pPr>
          </w:p>
          <w:p w:rsidR="00254EDD" w:rsidRDefault="00254EDD" w:rsidP="00003B00">
            <w:pPr>
              <w:jc w:val="center"/>
              <w:rPr>
                <w:b/>
                <w:sz w:val="26"/>
                <w:szCs w:val="26"/>
              </w:rPr>
            </w:pPr>
          </w:p>
          <w:p w:rsidR="00254EDD" w:rsidRDefault="00254EDD" w:rsidP="00003B00">
            <w:pPr>
              <w:jc w:val="center"/>
              <w:rPr>
                <w:b/>
                <w:sz w:val="26"/>
                <w:szCs w:val="26"/>
              </w:rPr>
            </w:pPr>
          </w:p>
          <w:p w:rsidR="00254EDD" w:rsidRDefault="00254EDD" w:rsidP="00003B00">
            <w:pPr>
              <w:jc w:val="center"/>
              <w:rPr>
                <w:b/>
                <w:sz w:val="26"/>
                <w:szCs w:val="26"/>
              </w:rPr>
            </w:pPr>
          </w:p>
          <w:p w:rsidR="00003B00" w:rsidRDefault="00003B00" w:rsidP="00003B00">
            <w:pPr>
              <w:jc w:val="center"/>
              <w:rPr>
                <w:b/>
                <w:sz w:val="26"/>
                <w:szCs w:val="26"/>
              </w:rPr>
            </w:pPr>
            <w:r w:rsidRPr="00003B00">
              <w:rPr>
                <w:b/>
                <w:sz w:val="26"/>
                <w:szCs w:val="26"/>
              </w:rPr>
              <w:t>Уважаемая</w:t>
            </w:r>
          </w:p>
          <w:p w:rsidR="00003B00" w:rsidRDefault="00003B00" w:rsidP="00003B00">
            <w:pPr>
              <w:jc w:val="center"/>
              <w:rPr>
                <w:b/>
                <w:sz w:val="26"/>
                <w:szCs w:val="26"/>
              </w:rPr>
            </w:pPr>
            <w:r w:rsidRPr="00003B00">
              <w:rPr>
                <w:b/>
                <w:sz w:val="26"/>
                <w:szCs w:val="26"/>
              </w:rPr>
              <w:t>Мария Александровна!</w:t>
            </w:r>
          </w:p>
          <w:p w:rsidR="00423688" w:rsidRPr="00203EAC" w:rsidRDefault="00003B00" w:rsidP="0000182E">
            <w:pPr>
              <w:jc w:val="both"/>
              <w:rPr>
                <w:sz w:val="26"/>
                <w:szCs w:val="26"/>
              </w:rPr>
            </w:pPr>
            <w:r>
              <w:rPr>
                <w:sz w:val="25"/>
                <w:szCs w:val="25"/>
              </w:rPr>
              <w:t xml:space="preserve">  </w:t>
            </w:r>
            <w:r w:rsidR="00AC1BDF" w:rsidRPr="00AC1BDF">
              <w:rPr>
                <w:sz w:val="26"/>
                <w:szCs w:val="26"/>
              </w:rPr>
              <w:t>На ваше обращение</w:t>
            </w:r>
            <w:r w:rsidR="00AC1BDF">
              <w:rPr>
                <w:sz w:val="26"/>
                <w:szCs w:val="26"/>
              </w:rPr>
              <w:t xml:space="preserve"> по вопросу сдачи </w:t>
            </w:r>
            <w:r w:rsidR="00A567A5">
              <w:rPr>
                <w:sz w:val="26"/>
                <w:szCs w:val="26"/>
              </w:rPr>
              <w:t>стояночных мест на территории ООО</w:t>
            </w:r>
            <w:r w:rsidR="00AC1BDF" w:rsidRPr="009B7D90">
              <w:rPr>
                <w:color w:val="000000"/>
                <w:sz w:val="26"/>
                <w:szCs w:val="26"/>
              </w:rPr>
              <w:t xml:space="preserve"> </w:t>
            </w:r>
            <w:r w:rsidR="00A567A5">
              <w:rPr>
                <w:color w:val="000000"/>
                <w:sz w:val="26"/>
                <w:szCs w:val="26"/>
              </w:rPr>
              <w:t xml:space="preserve">«Дмитриев </w:t>
            </w:r>
            <w:proofErr w:type="spellStart"/>
            <w:r w:rsidR="00A567A5">
              <w:rPr>
                <w:color w:val="000000"/>
                <w:sz w:val="26"/>
                <w:szCs w:val="26"/>
              </w:rPr>
              <w:t>кирмаш</w:t>
            </w:r>
            <w:proofErr w:type="spellEnd"/>
            <w:r w:rsidR="00A567A5">
              <w:rPr>
                <w:color w:val="000000"/>
                <w:sz w:val="26"/>
                <w:szCs w:val="26"/>
              </w:rPr>
              <w:t xml:space="preserve">» сообщаем, что это не входит в компетенцию при разработке градостроительного проекта детального планирования. </w:t>
            </w:r>
            <w:r w:rsidR="000C03E8">
              <w:rPr>
                <w:color w:val="000000"/>
                <w:sz w:val="26"/>
                <w:szCs w:val="26"/>
              </w:rPr>
              <w:t xml:space="preserve">Данный объект  обеспечен необходимым количеством </w:t>
            </w:r>
            <w:proofErr w:type="spellStart"/>
            <w:r w:rsidR="000C03E8">
              <w:rPr>
                <w:color w:val="000000"/>
                <w:sz w:val="26"/>
                <w:szCs w:val="26"/>
              </w:rPr>
              <w:t>машино</w:t>
            </w:r>
            <w:proofErr w:type="spellEnd"/>
            <w:r w:rsidR="000C03E8">
              <w:rPr>
                <w:color w:val="000000"/>
                <w:sz w:val="26"/>
                <w:szCs w:val="26"/>
              </w:rPr>
              <w:t xml:space="preserve">-мест для обслуживания. </w:t>
            </w:r>
            <w:r w:rsidR="00A567A5">
              <w:rPr>
                <w:color w:val="000000"/>
                <w:sz w:val="26"/>
                <w:szCs w:val="26"/>
              </w:rPr>
              <w:t xml:space="preserve">Плоскостная стоянка и подземный паркинг </w:t>
            </w:r>
            <w:r w:rsidR="002F0E82">
              <w:rPr>
                <w:color w:val="000000"/>
                <w:sz w:val="26"/>
                <w:szCs w:val="26"/>
              </w:rPr>
              <w:t>расположенные</w:t>
            </w:r>
            <w:r w:rsidR="00A567A5">
              <w:rPr>
                <w:color w:val="000000"/>
                <w:sz w:val="26"/>
                <w:szCs w:val="26"/>
              </w:rPr>
              <w:t xml:space="preserve"> на территории </w:t>
            </w:r>
            <w:r w:rsidR="00A567A5">
              <w:rPr>
                <w:sz w:val="26"/>
                <w:szCs w:val="26"/>
              </w:rPr>
              <w:t>ООО</w:t>
            </w:r>
            <w:r w:rsidR="00A567A5" w:rsidRPr="009B7D90">
              <w:rPr>
                <w:color w:val="000000"/>
                <w:sz w:val="26"/>
                <w:szCs w:val="26"/>
              </w:rPr>
              <w:t xml:space="preserve"> </w:t>
            </w:r>
            <w:r w:rsidR="00A567A5">
              <w:rPr>
                <w:color w:val="000000"/>
                <w:sz w:val="26"/>
                <w:szCs w:val="26"/>
              </w:rPr>
              <w:t xml:space="preserve">«Дмитриев </w:t>
            </w:r>
            <w:proofErr w:type="spellStart"/>
            <w:proofErr w:type="gramStart"/>
            <w:r w:rsidR="00A567A5">
              <w:rPr>
                <w:color w:val="000000"/>
                <w:sz w:val="26"/>
                <w:szCs w:val="26"/>
              </w:rPr>
              <w:t>кирмаш</w:t>
            </w:r>
            <w:proofErr w:type="spellEnd"/>
            <w:r w:rsidR="00A567A5">
              <w:rPr>
                <w:color w:val="000000"/>
                <w:sz w:val="26"/>
                <w:szCs w:val="26"/>
              </w:rPr>
              <w:t xml:space="preserve">»   </w:t>
            </w:r>
            <w:proofErr w:type="gramEnd"/>
            <w:r w:rsidR="00AC1BDF" w:rsidRPr="009B7D90">
              <w:rPr>
                <w:color w:val="000000"/>
                <w:sz w:val="26"/>
                <w:szCs w:val="26"/>
              </w:rPr>
              <w:t>являют</w:t>
            </w:r>
            <w:r w:rsidR="00AC1BDF">
              <w:rPr>
                <w:color w:val="000000"/>
                <w:sz w:val="26"/>
                <w:szCs w:val="26"/>
              </w:rPr>
              <w:t xml:space="preserve">ся </w:t>
            </w:r>
            <w:r w:rsidR="00A567A5">
              <w:rPr>
                <w:color w:val="000000"/>
                <w:sz w:val="26"/>
                <w:szCs w:val="26"/>
              </w:rPr>
              <w:t xml:space="preserve">его собственностью и предназначаются </w:t>
            </w:r>
            <w:r w:rsidR="002F0E82">
              <w:rPr>
                <w:color w:val="000000"/>
                <w:sz w:val="26"/>
                <w:szCs w:val="26"/>
              </w:rPr>
              <w:t xml:space="preserve">в том числе </w:t>
            </w:r>
            <w:r w:rsidR="00A567A5">
              <w:rPr>
                <w:color w:val="000000"/>
                <w:sz w:val="26"/>
                <w:szCs w:val="26"/>
              </w:rPr>
              <w:t>для обслуживания данного объекта.   Землепользователь в</w:t>
            </w:r>
            <w:r w:rsidR="002F0E82">
              <w:rPr>
                <w:color w:val="000000"/>
                <w:sz w:val="26"/>
                <w:szCs w:val="26"/>
              </w:rPr>
              <w:t>праве сам определять установление платы за временное хранение автомобилей</w:t>
            </w:r>
            <w:r w:rsidR="000C03E8">
              <w:rPr>
                <w:color w:val="000000"/>
                <w:sz w:val="26"/>
                <w:szCs w:val="26"/>
              </w:rPr>
              <w:t>.</w:t>
            </w:r>
          </w:p>
          <w:p w:rsidR="000C03E8" w:rsidRDefault="00423688" w:rsidP="00423688">
            <w:pPr>
              <w:jc w:val="both"/>
              <w:rPr>
                <w:sz w:val="26"/>
                <w:szCs w:val="26"/>
              </w:rPr>
            </w:pPr>
            <w:r w:rsidRPr="00203EAC">
              <w:rPr>
                <w:sz w:val="26"/>
                <w:szCs w:val="26"/>
              </w:rPr>
              <w:t xml:space="preserve">  </w:t>
            </w:r>
          </w:p>
          <w:p w:rsidR="000C03E8" w:rsidRDefault="000C03E8" w:rsidP="00423688">
            <w:pPr>
              <w:jc w:val="both"/>
              <w:rPr>
                <w:sz w:val="26"/>
                <w:szCs w:val="26"/>
              </w:rPr>
            </w:pPr>
          </w:p>
          <w:p w:rsidR="000C03E8" w:rsidRDefault="000C03E8" w:rsidP="00423688">
            <w:pPr>
              <w:jc w:val="both"/>
              <w:rPr>
                <w:sz w:val="26"/>
                <w:szCs w:val="26"/>
              </w:rPr>
            </w:pPr>
          </w:p>
          <w:p w:rsidR="000C03E8" w:rsidRDefault="000C03E8" w:rsidP="00423688">
            <w:pPr>
              <w:jc w:val="both"/>
              <w:rPr>
                <w:sz w:val="26"/>
                <w:szCs w:val="26"/>
              </w:rPr>
            </w:pPr>
          </w:p>
          <w:p w:rsidR="000C03E8" w:rsidRDefault="000C03E8" w:rsidP="00423688">
            <w:pPr>
              <w:jc w:val="both"/>
              <w:rPr>
                <w:sz w:val="26"/>
                <w:szCs w:val="26"/>
              </w:rPr>
            </w:pPr>
          </w:p>
          <w:p w:rsidR="000C03E8" w:rsidRDefault="000C03E8" w:rsidP="00423688">
            <w:pPr>
              <w:jc w:val="both"/>
              <w:rPr>
                <w:sz w:val="26"/>
                <w:szCs w:val="26"/>
              </w:rPr>
            </w:pPr>
          </w:p>
          <w:p w:rsidR="000C03E8" w:rsidRDefault="000C03E8" w:rsidP="00423688">
            <w:pPr>
              <w:jc w:val="both"/>
              <w:rPr>
                <w:sz w:val="26"/>
                <w:szCs w:val="26"/>
              </w:rPr>
            </w:pPr>
          </w:p>
          <w:p w:rsidR="00CE6574" w:rsidRDefault="00423688" w:rsidP="00423688">
            <w:pPr>
              <w:jc w:val="both"/>
              <w:rPr>
                <w:sz w:val="26"/>
                <w:szCs w:val="26"/>
              </w:rPr>
            </w:pPr>
            <w:r w:rsidRPr="00203EAC">
              <w:rPr>
                <w:sz w:val="26"/>
                <w:szCs w:val="26"/>
              </w:rPr>
              <w:t xml:space="preserve">  </w:t>
            </w:r>
          </w:p>
          <w:p w:rsidR="000C03E8" w:rsidRDefault="00423688" w:rsidP="00423688">
            <w:pPr>
              <w:jc w:val="both"/>
              <w:rPr>
                <w:color w:val="000000"/>
                <w:sz w:val="26"/>
                <w:szCs w:val="26"/>
              </w:rPr>
            </w:pPr>
            <w:r w:rsidRPr="00203EAC">
              <w:rPr>
                <w:sz w:val="26"/>
                <w:szCs w:val="26"/>
              </w:rPr>
              <w:t xml:space="preserve">Размещение </w:t>
            </w:r>
            <w:r w:rsidR="000C03E8" w:rsidRPr="009B7D90">
              <w:rPr>
                <w:color w:val="000000"/>
                <w:sz w:val="26"/>
                <w:szCs w:val="26"/>
              </w:rPr>
              <w:t>озеленённ</w:t>
            </w:r>
            <w:r w:rsidR="000C03E8">
              <w:rPr>
                <w:color w:val="000000"/>
                <w:sz w:val="26"/>
                <w:szCs w:val="26"/>
              </w:rPr>
              <w:t>ой</w:t>
            </w:r>
            <w:r w:rsidR="000C03E8" w:rsidRPr="009B7D90">
              <w:rPr>
                <w:color w:val="000000"/>
                <w:sz w:val="26"/>
                <w:szCs w:val="26"/>
              </w:rPr>
              <w:t xml:space="preserve"> пешеходн</w:t>
            </w:r>
            <w:r w:rsidR="000C03E8">
              <w:rPr>
                <w:color w:val="000000"/>
                <w:sz w:val="26"/>
                <w:szCs w:val="26"/>
              </w:rPr>
              <w:t>ой</w:t>
            </w:r>
            <w:r w:rsidR="000C03E8" w:rsidRPr="009B7D90">
              <w:rPr>
                <w:color w:val="000000"/>
                <w:sz w:val="26"/>
                <w:szCs w:val="26"/>
              </w:rPr>
              <w:t xml:space="preserve"> зон</w:t>
            </w:r>
            <w:r w:rsidR="000C03E8">
              <w:rPr>
                <w:color w:val="000000"/>
                <w:sz w:val="26"/>
                <w:szCs w:val="26"/>
              </w:rPr>
              <w:t>ы</w:t>
            </w:r>
            <w:r w:rsidR="000C03E8" w:rsidRPr="009B7D90">
              <w:rPr>
                <w:color w:val="000000"/>
                <w:sz w:val="26"/>
                <w:szCs w:val="26"/>
              </w:rPr>
              <w:t xml:space="preserve"> вдоль </w:t>
            </w:r>
            <w:r w:rsidR="00134D54">
              <w:rPr>
                <w:color w:val="000000"/>
                <w:sz w:val="26"/>
                <w:szCs w:val="26"/>
              </w:rPr>
              <w:t>жил</w:t>
            </w:r>
            <w:r w:rsidR="001317FD">
              <w:rPr>
                <w:color w:val="000000"/>
                <w:sz w:val="26"/>
                <w:szCs w:val="26"/>
              </w:rPr>
              <w:t xml:space="preserve">ых </w:t>
            </w:r>
            <w:r w:rsidR="000C03E8" w:rsidRPr="009B7D90">
              <w:rPr>
                <w:color w:val="000000"/>
                <w:sz w:val="26"/>
                <w:szCs w:val="26"/>
              </w:rPr>
              <w:t>домов №12 и 13</w:t>
            </w:r>
            <w:r w:rsidR="001317FD">
              <w:rPr>
                <w:color w:val="000000"/>
                <w:sz w:val="26"/>
                <w:szCs w:val="26"/>
              </w:rPr>
              <w:t xml:space="preserve"> по генплану жилого комплекса «Вивальди»</w:t>
            </w:r>
            <w:r w:rsidR="00134D54">
              <w:rPr>
                <w:color w:val="000000"/>
                <w:sz w:val="26"/>
                <w:szCs w:val="26"/>
              </w:rPr>
              <w:t xml:space="preserve"> </w:t>
            </w:r>
            <w:r w:rsidR="000C03E8" w:rsidRPr="009B7D90">
              <w:rPr>
                <w:color w:val="000000"/>
                <w:sz w:val="26"/>
                <w:szCs w:val="26"/>
              </w:rPr>
              <w:t xml:space="preserve"> </w:t>
            </w:r>
            <w:r w:rsidR="00134D54">
              <w:rPr>
                <w:color w:val="000000"/>
                <w:sz w:val="26"/>
                <w:szCs w:val="26"/>
              </w:rPr>
              <w:t xml:space="preserve">определяется как стратегия развития данной территории </w:t>
            </w:r>
            <w:r w:rsidR="00AD6C50">
              <w:rPr>
                <w:color w:val="000000"/>
                <w:sz w:val="26"/>
                <w:szCs w:val="26"/>
              </w:rPr>
              <w:t xml:space="preserve">в рамках разработки градостроительного проекта детального </w:t>
            </w:r>
            <w:r w:rsidR="00134D54">
              <w:rPr>
                <w:color w:val="000000"/>
                <w:sz w:val="26"/>
                <w:szCs w:val="26"/>
              </w:rPr>
              <w:t>планирования.</w:t>
            </w:r>
          </w:p>
          <w:p w:rsidR="001317FD" w:rsidRDefault="001317FD" w:rsidP="00423688">
            <w:pPr>
              <w:jc w:val="both"/>
              <w:rPr>
                <w:color w:val="000000"/>
                <w:sz w:val="26"/>
                <w:szCs w:val="26"/>
              </w:rPr>
            </w:pPr>
            <w:r>
              <w:rPr>
                <w:color w:val="000000"/>
                <w:sz w:val="26"/>
                <w:szCs w:val="26"/>
              </w:rPr>
              <w:t xml:space="preserve">На последующих стадиях проектирования будет определен образ данной </w:t>
            </w:r>
            <w:r w:rsidRPr="009B7D90">
              <w:rPr>
                <w:color w:val="000000"/>
                <w:sz w:val="26"/>
                <w:szCs w:val="26"/>
              </w:rPr>
              <w:t>озеленённ</w:t>
            </w:r>
            <w:r>
              <w:rPr>
                <w:color w:val="000000"/>
                <w:sz w:val="26"/>
                <w:szCs w:val="26"/>
              </w:rPr>
              <w:t>ой</w:t>
            </w:r>
            <w:r w:rsidRPr="009B7D90">
              <w:rPr>
                <w:color w:val="000000"/>
                <w:sz w:val="26"/>
                <w:szCs w:val="26"/>
              </w:rPr>
              <w:t xml:space="preserve"> пешеходн</w:t>
            </w:r>
            <w:r>
              <w:rPr>
                <w:color w:val="000000"/>
                <w:sz w:val="26"/>
                <w:szCs w:val="26"/>
              </w:rPr>
              <w:t>ой</w:t>
            </w:r>
            <w:r w:rsidRPr="009B7D90">
              <w:rPr>
                <w:color w:val="000000"/>
                <w:sz w:val="26"/>
                <w:szCs w:val="26"/>
              </w:rPr>
              <w:t xml:space="preserve"> зон</w:t>
            </w:r>
            <w:r>
              <w:rPr>
                <w:color w:val="000000"/>
                <w:sz w:val="26"/>
                <w:szCs w:val="26"/>
              </w:rPr>
              <w:t>ы.</w:t>
            </w:r>
          </w:p>
          <w:p w:rsidR="001317FD" w:rsidRDefault="001317FD" w:rsidP="00423688">
            <w:pPr>
              <w:jc w:val="both"/>
              <w:rPr>
                <w:sz w:val="26"/>
                <w:szCs w:val="26"/>
              </w:rPr>
            </w:pPr>
          </w:p>
          <w:p w:rsidR="00CE6574" w:rsidRDefault="00CE6574" w:rsidP="001317FD">
            <w:pPr>
              <w:jc w:val="both"/>
              <w:rPr>
                <w:sz w:val="26"/>
                <w:szCs w:val="26"/>
              </w:rPr>
            </w:pPr>
          </w:p>
          <w:p w:rsidR="00423688" w:rsidRDefault="001317FD" w:rsidP="001317FD">
            <w:pPr>
              <w:jc w:val="both"/>
              <w:rPr>
                <w:sz w:val="26"/>
                <w:szCs w:val="26"/>
              </w:rPr>
            </w:pPr>
            <w:r>
              <w:rPr>
                <w:sz w:val="26"/>
                <w:szCs w:val="26"/>
              </w:rPr>
              <w:t>Парк «Уручье» (№35 по генплану) не входит в границы работ данного градостроительного проекта детального планирования. Ваше предложение принято. Администрация Первомайского района выступит с инициативой о включении данной территории</w:t>
            </w:r>
            <w:r w:rsidR="008B2ABF">
              <w:rPr>
                <w:sz w:val="26"/>
                <w:szCs w:val="26"/>
              </w:rPr>
              <w:t xml:space="preserve"> (Парк «Уручье» №35 по генплану) </w:t>
            </w:r>
            <w:r>
              <w:rPr>
                <w:sz w:val="26"/>
                <w:szCs w:val="26"/>
              </w:rPr>
              <w:t xml:space="preserve"> в тематический план</w:t>
            </w:r>
            <w:r w:rsidR="008B2ABF">
              <w:rPr>
                <w:sz w:val="26"/>
                <w:szCs w:val="26"/>
              </w:rPr>
              <w:t xml:space="preserve"> по</w:t>
            </w:r>
            <w:r>
              <w:rPr>
                <w:sz w:val="26"/>
                <w:szCs w:val="26"/>
              </w:rPr>
              <w:t xml:space="preserve"> разработк</w:t>
            </w:r>
            <w:r w:rsidR="008B2ABF">
              <w:rPr>
                <w:sz w:val="26"/>
                <w:szCs w:val="26"/>
              </w:rPr>
              <w:t>е</w:t>
            </w:r>
            <w:r>
              <w:rPr>
                <w:sz w:val="26"/>
                <w:szCs w:val="26"/>
              </w:rPr>
              <w:t xml:space="preserve"> градостроительных проектов на 2018 год.</w:t>
            </w:r>
            <w:r w:rsidR="00423688" w:rsidRPr="00203EAC">
              <w:rPr>
                <w:sz w:val="26"/>
                <w:szCs w:val="26"/>
              </w:rPr>
              <w:t xml:space="preserve">   </w:t>
            </w:r>
          </w:p>
          <w:p w:rsidR="001317FD" w:rsidRDefault="001317FD" w:rsidP="001317FD">
            <w:pPr>
              <w:jc w:val="both"/>
              <w:rPr>
                <w:sz w:val="26"/>
                <w:szCs w:val="26"/>
              </w:rPr>
            </w:pPr>
          </w:p>
          <w:p w:rsidR="001317FD" w:rsidRDefault="001317FD" w:rsidP="001317FD">
            <w:pPr>
              <w:jc w:val="both"/>
              <w:rPr>
                <w:sz w:val="26"/>
                <w:szCs w:val="26"/>
              </w:rPr>
            </w:pPr>
          </w:p>
          <w:p w:rsidR="001317FD" w:rsidRDefault="001317FD" w:rsidP="001317FD">
            <w:pPr>
              <w:jc w:val="both"/>
              <w:rPr>
                <w:sz w:val="26"/>
                <w:szCs w:val="26"/>
              </w:rPr>
            </w:pPr>
          </w:p>
          <w:p w:rsidR="001317FD" w:rsidRDefault="001317FD" w:rsidP="001317FD">
            <w:pPr>
              <w:jc w:val="both"/>
              <w:rPr>
                <w:sz w:val="26"/>
                <w:szCs w:val="26"/>
              </w:rPr>
            </w:pPr>
          </w:p>
          <w:p w:rsidR="001317FD" w:rsidRDefault="001317FD" w:rsidP="001317FD">
            <w:pPr>
              <w:jc w:val="both"/>
              <w:rPr>
                <w:sz w:val="26"/>
                <w:szCs w:val="26"/>
              </w:rPr>
            </w:pPr>
          </w:p>
          <w:p w:rsidR="001317FD" w:rsidRDefault="001317FD" w:rsidP="001317FD">
            <w:pPr>
              <w:jc w:val="both"/>
              <w:rPr>
                <w:sz w:val="26"/>
                <w:szCs w:val="26"/>
              </w:rPr>
            </w:pPr>
          </w:p>
          <w:p w:rsidR="001317FD" w:rsidRDefault="001317FD" w:rsidP="001317FD">
            <w:pPr>
              <w:jc w:val="both"/>
              <w:rPr>
                <w:sz w:val="26"/>
                <w:szCs w:val="26"/>
              </w:rPr>
            </w:pPr>
          </w:p>
          <w:p w:rsidR="001317FD" w:rsidRDefault="001317FD" w:rsidP="001317FD">
            <w:pPr>
              <w:jc w:val="both"/>
              <w:rPr>
                <w:sz w:val="26"/>
                <w:szCs w:val="26"/>
              </w:rPr>
            </w:pPr>
          </w:p>
          <w:p w:rsidR="001317FD" w:rsidRDefault="001317FD" w:rsidP="001317FD">
            <w:pPr>
              <w:jc w:val="both"/>
              <w:rPr>
                <w:sz w:val="26"/>
                <w:szCs w:val="26"/>
              </w:rPr>
            </w:pPr>
          </w:p>
          <w:p w:rsidR="001317FD" w:rsidRDefault="001317FD" w:rsidP="001317FD">
            <w:pPr>
              <w:jc w:val="both"/>
              <w:rPr>
                <w:sz w:val="26"/>
                <w:szCs w:val="26"/>
              </w:rPr>
            </w:pPr>
          </w:p>
          <w:p w:rsidR="001317FD" w:rsidRDefault="001317FD" w:rsidP="001317FD">
            <w:pPr>
              <w:jc w:val="both"/>
              <w:rPr>
                <w:sz w:val="26"/>
                <w:szCs w:val="26"/>
              </w:rPr>
            </w:pPr>
          </w:p>
          <w:p w:rsidR="001317FD" w:rsidRDefault="001317FD" w:rsidP="001317FD">
            <w:pPr>
              <w:jc w:val="both"/>
              <w:rPr>
                <w:sz w:val="26"/>
                <w:szCs w:val="26"/>
              </w:rPr>
            </w:pPr>
          </w:p>
          <w:p w:rsidR="001317FD" w:rsidRDefault="001317FD" w:rsidP="001317FD">
            <w:pPr>
              <w:jc w:val="both"/>
              <w:rPr>
                <w:sz w:val="26"/>
                <w:szCs w:val="26"/>
              </w:rPr>
            </w:pPr>
          </w:p>
          <w:p w:rsidR="001317FD" w:rsidRDefault="001317FD" w:rsidP="001317FD">
            <w:pPr>
              <w:jc w:val="both"/>
              <w:rPr>
                <w:sz w:val="26"/>
                <w:szCs w:val="26"/>
              </w:rPr>
            </w:pPr>
          </w:p>
          <w:p w:rsidR="001317FD" w:rsidRDefault="001317FD" w:rsidP="001317FD">
            <w:pPr>
              <w:jc w:val="both"/>
              <w:rPr>
                <w:sz w:val="26"/>
                <w:szCs w:val="26"/>
              </w:rPr>
            </w:pPr>
          </w:p>
          <w:p w:rsidR="00CE6574" w:rsidRDefault="00CE6574" w:rsidP="00CE6574">
            <w:pPr>
              <w:ind w:firstLine="292"/>
              <w:jc w:val="both"/>
              <w:rPr>
                <w:sz w:val="26"/>
                <w:szCs w:val="26"/>
              </w:rPr>
            </w:pPr>
          </w:p>
          <w:p w:rsidR="00CE6574" w:rsidRDefault="00CE6574" w:rsidP="00CE6574">
            <w:pPr>
              <w:ind w:firstLine="292"/>
              <w:jc w:val="both"/>
              <w:rPr>
                <w:sz w:val="26"/>
                <w:szCs w:val="26"/>
              </w:rPr>
            </w:pPr>
          </w:p>
          <w:p w:rsidR="00CE6574" w:rsidRDefault="00CE6574" w:rsidP="00CE6574">
            <w:pPr>
              <w:ind w:firstLine="292"/>
              <w:jc w:val="both"/>
              <w:rPr>
                <w:sz w:val="26"/>
                <w:szCs w:val="26"/>
              </w:rPr>
            </w:pPr>
          </w:p>
          <w:p w:rsidR="00CE6574" w:rsidRDefault="00CE6574" w:rsidP="00CE6574">
            <w:pPr>
              <w:ind w:firstLine="292"/>
              <w:jc w:val="both"/>
              <w:rPr>
                <w:sz w:val="26"/>
                <w:szCs w:val="26"/>
              </w:rPr>
            </w:pPr>
          </w:p>
          <w:p w:rsidR="00CE6574" w:rsidRDefault="00CE6574" w:rsidP="00CE6574">
            <w:pPr>
              <w:ind w:firstLine="292"/>
              <w:jc w:val="both"/>
              <w:rPr>
                <w:sz w:val="26"/>
                <w:szCs w:val="26"/>
              </w:rPr>
            </w:pPr>
          </w:p>
          <w:p w:rsidR="00CE6574" w:rsidRDefault="00CE6574" w:rsidP="00CE6574">
            <w:pPr>
              <w:ind w:firstLine="292"/>
              <w:jc w:val="both"/>
              <w:rPr>
                <w:sz w:val="26"/>
                <w:szCs w:val="26"/>
              </w:rPr>
            </w:pPr>
            <w:r w:rsidRPr="00C5309E">
              <w:rPr>
                <w:sz w:val="26"/>
                <w:szCs w:val="26"/>
              </w:rPr>
              <w:t xml:space="preserve">На </w:t>
            </w:r>
            <w:r>
              <w:rPr>
                <w:sz w:val="26"/>
                <w:szCs w:val="26"/>
              </w:rPr>
              <w:t>ваш вопрос о перегрузке учреждений здравоохранения в данном районе</w:t>
            </w:r>
            <w:r w:rsidRPr="00C5309E">
              <w:rPr>
                <w:sz w:val="26"/>
                <w:szCs w:val="26"/>
              </w:rPr>
              <w:t xml:space="preserve"> сообщаем, </w:t>
            </w:r>
            <w:proofErr w:type="gramStart"/>
            <w:r w:rsidRPr="00C5309E">
              <w:rPr>
                <w:sz w:val="26"/>
                <w:szCs w:val="26"/>
              </w:rPr>
              <w:t xml:space="preserve">что  </w:t>
            </w:r>
            <w:r>
              <w:rPr>
                <w:sz w:val="26"/>
                <w:szCs w:val="26"/>
              </w:rPr>
              <w:t>с</w:t>
            </w:r>
            <w:r w:rsidRPr="00C5309E">
              <w:rPr>
                <w:sz w:val="26"/>
                <w:szCs w:val="26"/>
              </w:rPr>
              <w:t>троительство</w:t>
            </w:r>
            <w:proofErr w:type="gramEnd"/>
            <w:r w:rsidRPr="00C5309E">
              <w:rPr>
                <w:sz w:val="26"/>
                <w:szCs w:val="26"/>
              </w:rPr>
              <w:t xml:space="preserve"> взрослой и детской поликлиники общей вместимостью </w:t>
            </w:r>
            <w:r w:rsidRPr="00A27F1D">
              <w:rPr>
                <w:b/>
                <w:sz w:val="26"/>
                <w:szCs w:val="26"/>
              </w:rPr>
              <w:t xml:space="preserve">на 1160 пос./см. </w:t>
            </w:r>
            <w:r w:rsidRPr="00C5309E">
              <w:rPr>
                <w:sz w:val="26"/>
                <w:szCs w:val="26"/>
              </w:rPr>
              <w:t>предусмотрено на прилегающих территориях Минского района (</w:t>
            </w:r>
            <w:proofErr w:type="spellStart"/>
            <w:r w:rsidRPr="00C5309E">
              <w:rPr>
                <w:sz w:val="26"/>
                <w:szCs w:val="26"/>
              </w:rPr>
              <w:t>д.Копище</w:t>
            </w:r>
            <w:proofErr w:type="spellEnd"/>
            <w:r w:rsidRPr="00C5309E">
              <w:rPr>
                <w:sz w:val="26"/>
                <w:szCs w:val="26"/>
              </w:rPr>
              <w:t>)</w:t>
            </w:r>
            <w:r>
              <w:rPr>
                <w:sz w:val="26"/>
                <w:szCs w:val="26"/>
              </w:rPr>
              <w:t xml:space="preserve">. </w:t>
            </w:r>
            <w:r w:rsidRPr="00A27F1D">
              <w:rPr>
                <w:sz w:val="26"/>
                <w:szCs w:val="26"/>
              </w:rPr>
              <w:t xml:space="preserve">Также градостроительным проектом детального планирования территории жилой застройки посёлка Восточный </w:t>
            </w:r>
            <w:proofErr w:type="gramStart"/>
            <w:r w:rsidRPr="00A27F1D">
              <w:rPr>
                <w:sz w:val="26"/>
                <w:szCs w:val="26"/>
              </w:rPr>
              <w:t>предусмотрено  строительство</w:t>
            </w:r>
            <w:proofErr w:type="gramEnd"/>
            <w:r w:rsidRPr="00A27F1D">
              <w:rPr>
                <w:sz w:val="26"/>
                <w:szCs w:val="26"/>
              </w:rPr>
              <w:t xml:space="preserve"> взрослой и детской поликлиники общей вместимостью </w:t>
            </w:r>
            <w:r w:rsidRPr="00A27F1D">
              <w:rPr>
                <w:b/>
                <w:sz w:val="26"/>
                <w:szCs w:val="26"/>
              </w:rPr>
              <w:t xml:space="preserve">на 1330 пос./см. </w:t>
            </w:r>
          </w:p>
          <w:p w:rsidR="00CE6574" w:rsidRPr="00A27F1D" w:rsidRDefault="00CE6574" w:rsidP="00CE6574">
            <w:pPr>
              <w:pStyle w:val="a4"/>
              <w:ind w:left="0" w:firstLine="567"/>
              <w:jc w:val="both"/>
              <w:rPr>
                <w:sz w:val="26"/>
                <w:szCs w:val="26"/>
              </w:rPr>
            </w:pPr>
            <w:r w:rsidRPr="00A27F1D">
              <w:rPr>
                <w:sz w:val="26"/>
                <w:szCs w:val="26"/>
              </w:rPr>
              <w:t xml:space="preserve">Реализация строительства данных объектов значительно снизит нагрузки на существующие объекты здравоохранения в микрорайонах Уручье-4,5,6. </w:t>
            </w:r>
          </w:p>
          <w:p w:rsidR="00CE6574" w:rsidRDefault="00CE6574" w:rsidP="00CE6574">
            <w:pPr>
              <w:ind w:firstLine="292"/>
              <w:jc w:val="both"/>
              <w:rPr>
                <w:sz w:val="26"/>
                <w:szCs w:val="26"/>
              </w:rPr>
            </w:pPr>
          </w:p>
          <w:p w:rsidR="00CE6574" w:rsidRDefault="00CE6574" w:rsidP="00CE6574">
            <w:pPr>
              <w:ind w:firstLine="292"/>
              <w:jc w:val="both"/>
              <w:rPr>
                <w:sz w:val="26"/>
                <w:szCs w:val="26"/>
              </w:rPr>
            </w:pPr>
          </w:p>
          <w:p w:rsidR="008F2472" w:rsidRDefault="008F2472" w:rsidP="00CE6574">
            <w:pPr>
              <w:ind w:firstLine="292"/>
              <w:jc w:val="both"/>
              <w:rPr>
                <w:sz w:val="26"/>
                <w:szCs w:val="26"/>
              </w:rPr>
            </w:pPr>
          </w:p>
          <w:p w:rsidR="00CE6574" w:rsidRDefault="00CE6574" w:rsidP="00CE6574">
            <w:pPr>
              <w:ind w:firstLine="292"/>
              <w:jc w:val="both"/>
              <w:rPr>
                <w:sz w:val="26"/>
                <w:szCs w:val="26"/>
              </w:rPr>
            </w:pPr>
            <w:r>
              <w:rPr>
                <w:sz w:val="26"/>
                <w:szCs w:val="26"/>
              </w:rPr>
              <w:t xml:space="preserve">Данная территория находится в пользовании ООО «Дмитриев </w:t>
            </w:r>
            <w:proofErr w:type="spellStart"/>
            <w:r>
              <w:rPr>
                <w:sz w:val="26"/>
                <w:szCs w:val="26"/>
              </w:rPr>
              <w:t>кирмаш</w:t>
            </w:r>
            <w:proofErr w:type="spellEnd"/>
            <w:r>
              <w:rPr>
                <w:sz w:val="26"/>
                <w:szCs w:val="26"/>
              </w:rPr>
              <w:t xml:space="preserve">». Строительство гостиницы предусмотрено в строительном проекте разработанном, согласованном в установленном порядке </w:t>
            </w:r>
            <w:r w:rsidR="008B2ABF">
              <w:rPr>
                <w:sz w:val="26"/>
                <w:szCs w:val="26"/>
              </w:rPr>
              <w:t xml:space="preserve">(заказчик </w:t>
            </w:r>
            <w:r>
              <w:rPr>
                <w:sz w:val="26"/>
                <w:szCs w:val="26"/>
              </w:rPr>
              <w:t xml:space="preserve">ООО «Дмитриев </w:t>
            </w:r>
            <w:proofErr w:type="spellStart"/>
            <w:r>
              <w:rPr>
                <w:sz w:val="26"/>
                <w:szCs w:val="26"/>
              </w:rPr>
              <w:t>кирмаш</w:t>
            </w:r>
            <w:proofErr w:type="spellEnd"/>
            <w:r>
              <w:rPr>
                <w:sz w:val="26"/>
                <w:szCs w:val="26"/>
              </w:rPr>
              <w:t>»</w:t>
            </w:r>
            <w:r w:rsidR="008B2ABF">
              <w:rPr>
                <w:sz w:val="26"/>
                <w:szCs w:val="26"/>
              </w:rPr>
              <w:t>)</w:t>
            </w:r>
            <w:r>
              <w:rPr>
                <w:sz w:val="26"/>
                <w:szCs w:val="26"/>
              </w:rPr>
              <w:t xml:space="preserve"> и  входит в 3 </w:t>
            </w:r>
            <w:r w:rsidR="008B2ABF">
              <w:rPr>
                <w:sz w:val="26"/>
                <w:szCs w:val="26"/>
              </w:rPr>
              <w:t>очередь строительства.</w:t>
            </w:r>
            <w:r>
              <w:rPr>
                <w:sz w:val="26"/>
                <w:szCs w:val="26"/>
              </w:rPr>
              <w:t xml:space="preserve"> </w:t>
            </w:r>
          </w:p>
          <w:p w:rsidR="001317FD" w:rsidRDefault="001317FD" w:rsidP="001317FD">
            <w:pPr>
              <w:jc w:val="both"/>
              <w:rPr>
                <w:sz w:val="26"/>
                <w:szCs w:val="26"/>
              </w:rPr>
            </w:pPr>
          </w:p>
          <w:p w:rsidR="008B2ABF" w:rsidRDefault="008B2ABF" w:rsidP="001317FD">
            <w:pPr>
              <w:jc w:val="both"/>
              <w:rPr>
                <w:sz w:val="26"/>
                <w:szCs w:val="26"/>
              </w:rPr>
            </w:pPr>
          </w:p>
          <w:p w:rsidR="008B2ABF" w:rsidRDefault="008B2ABF" w:rsidP="001317FD">
            <w:pPr>
              <w:jc w:val="both"/>
              <w:rPr>
                <w:sz w:val="26"/>
                <w:szCs w:val="26"/>
              </w:rPr>
            </w:pPr>
          </w:p>
          <w:p w:rsidR="008B2ABF" w:rsidRDefault="008B2ABF" w:rsidP="001317FD">
            <w:pPr>
              <w:jc w:val="both"/>
              <w:rPr>
                <w:sz w:val="26"/>
                <w:szCs w:val="26"/>
              </w:rPr>
            </w:pPr>
          </w:p>
          <w:p w:rsidR="008B2ABF" w:rsidRDefault="008B2ABF" w:rsidP="001317FD">
            <w:pPr>
              <w:jc w:val="both"/>
              <w:rPr>
                <w:sz w:val="26"/>
                <w:szCs w:val="26"/>
              </w:rPr>
            </w:pPr>
          </w:p>
          <w:p w:rsidR="008B2ABF" w:rsidRDefault="008B2ABF" w:rsidP="001317FD">
            <w:pPr>
              <w:jc w:val="both"/>
              <w:rPr>
                <w:sz w:val="26"/>
                <w:szCs w:val="26"/>
              </w:rPr>
            </w:pPr>
          </w:p>
          <w:p w:rsidR="008B2ABF" w:rsidRDefault="008B2ABF" w:rsidP="001317FD">
            <w:pPr>
              <w:jc w:val="both"/>
              <w:rPr>
                <w:sz w:val="26"/>
                <w:szCs w:val="26"/>
              </w:rPr>
            </w:pPr>
          </w:p>
          <w:p w:rsidR="008B2ABF" w:rsidRDefault="008B2ABF" w:rsidP="001317FD">
            <w:pPr>
              <w:jc w:val="both"/>
              <w:rPr>
                <w:sz w:val="26"/>
                <w:szCs w:val="26"/>
              </w:rPr>
            </w:pPr>
          </w:p>
          <w:p w:rsidR="008B2ABF" w:rsidRDefault="008B2ABF" w:rsidP="001317FD">
            <w:pPr>
              <w:jc w:val="both"/>
              <w:rPr>
                <w:sz w:val="26"/>
                <w:szCs w:val="26"/>
              </w:rPr>
            </w:pPr>
          </w:p>
          <w:p w:rsidR="008B2ABF" w:rsidRDefault="008B2ABF" w:rsidP="008B2ABF">
            <w:pPr>
              <w:jc w:val="both"/>
              <w:rPr>
                <w:sz w:val="26"/>
                <w:szCs w:val="26"/>
              </w:rPr>
            </w:pPr>
          </w:p>
          <w:p w:rsidR="008B2ABF" w:rsidRDefault="008B2ABF" w:rsidP="008B2ABF">
            <w:pPr>
              <w:jc w:val="both"/>
              <w:rPr>
                <w:sz w:val="26"/>
                <w:szCs w:val="26"/>
              </w:rPr>
            </w:pPr>
          </w:p>
          <w:p w:rsidR="008B2ABF" w:rsidRDefault="008B2ABF" w:rsidP="008B2ABF">
            <w:pPr>
              <w:jc w:val="both"/>
              <w:rPr>
                <w:sz w:val="26"/>
                <w:szCs w:val="26"/>
              </w:rPr>
            </w:pPr>
          </w:p>
          <w:p w:rsidR="008B2ABF" w:rsidRDefault="008B2ABF" w:rsidP="008B2ABF">
            <w:pPr>
              <w:jc w:val="both"/>
              <w:rPr>
                <w:sz w:val="26"/>
                <w:szCs w:val="26"/>
              </w:rPr>
            </w:pPr>
          </w:p>
          <w:p w:rsidR="008B2ABF" w:rsidRDefault="008B2ABF" w:rsidP="008B2ABF">
            <w:pPr>
              <w:jc w:val="both"/>
              <w:rPr>
                <w:sz w:val="26"/>
                <w:szCs w:val="26"/>
              </w:rPr>
            </w:pPr>
          </w:p>
          <w:p w:rsidR="008B2ABF" w:rsidRDefault="008B2ABF" w:rsidP="008B2ABF">
            <w:pPr>
              <w:jc w:val="both"/>
              <w:rPr>
                <w:sz w:val="26"/>
                <w:szCs w:val="26"/>
              </w:rPr>
            </w:pPr>
          </w:p>
          <w:p w:rsidR="008B2ABF" w:rsidRDefault="008B2ABF" w:rsidP="008B2ABF">
            <w:pPr>
              <w:jc w:val="both"/>
              <w:rPr>
                <w:sz w:val="26"/>
                <w:szCs w:val="26"/>
              </w:rPr>
            </w:pPr>
          </w:p>
          <w:p w:rsidR="008B2ABF" w:rsidRDefault="008B2ABF" w:rsidP="008B2ABF">
            <w:pPr>
              <w:jc w:val="both"/>
              <w:rPr>
                <w:color w:val="000000"/>
                <w:sz w:val="26"/>
                <w:szCs w:val="26"/>
              </w:rPr>
            </w:pPr>
            <w:r w:rsidRPr="008B2ABF">
              <w:rPr>
                <w:sz w:val="26"/>
                <w:szCs w:val="26"/>
              </w:rPr>
              <w:t xml:space="preserve">Территория не входит в границы работ объекта «Градостроительный проект детального планирования </w:t>
            </w:r>
            <w:r w:rsidRPr="008B2ABF">
              <w:rPr>
                <w:color w:val="000000"/>
                <w:sz w:val="26"/>
                <w:szCs w:val="26"/>
              </w:rPr>
              <w:t xml:space="preserve">комплекса жилой застройки в границах ул. </w:t>
            </w:r>
            <w:proofErr w:type="spellStart"/>
            <w:r w:rsidRPr="008B2ABF">
              <w:rPr>
                <w:color w:val="000000"/>
                <w:sz w:val="26"/>
                <w:szCs w:val="26"/>
              </w:rPr>
              <w:t>Шафарнянской</w:t>
            </w:r>
            <w:proofErr w:type="spellEnd"/>
            <w:r w:rsidRPr="008B2ABF">
              <w:rPr>
                <w:color w:val="000000"/>
                <w:sz w:val="26"/>
                <w:szCs w:val="26"/>
              </w:rPr>
              <w:t xml:space="preserve"> – ул. Гинтовта - ул. </w:t>
            </w:r>
            <w:proofErr w:type="spellStart"/>
            <w:r w:rsidRPr="008B2ABF">
              <w:rPr>
                <w:color w:val="000000"/>
                <w:sz w:val="26"/>
                <w:szCs w:val="26"/>
              </w:rPr>
              <w:t>Ложинской</w:t>
            </w:r>
            <w:proofErr w:type="spellEnd"/>
            <w:r w:rsidRPr="008B2ABF">
              <w:rPr>
                <w:color w:val="000000"/>
                <w:sz w:val="26"/>
                <w:szCs w:val="26"/>
              </w:rPr>
              <w:t xml:space="preserve"> – пр-т Независимости»</w:t>
            </w:r>
            <w:r w:rsidR="009743C1">
              <w:rPr>
                <w:color w:val="000000"/>
                <w:sz w:val="26"/>
                <w:szCs w:val="26"/>
              </w:rPr>
              <w:t xml:space="preserve">. Ваше </w:t>
            </w:r>
            <w:r w:rsidR="009B13A6">
              <w:rPr>
                <w:color w:val="000000"/>
                <w:sz w:val="26"/>
                <w:szCs w:val="26"/>
              </w:rPr>
              <w:t>предложение</w:t>
            </w:r>
            <w:r w:rsidR="009743C1">
              <w:rPr>
                <w:color w:val="000000"/>
                <w:sz w:val="26"/>
                <w:szCs w:val="26"/>
              </w:rPr>
              <w:t xml:space="preserve"> будет учтено при разработке градостроительного проекта на данную территорию.</w:t>
            </w:r>
          </w:p>
          <w:p w:rsidR="008F2472" w:rsidRDefault="008F2472" w:rsidP="008B2ABF">
            <w:pPr>
              <w:jc w:val="both"/>
              <w:rPr>
                <w:color w:val="000000"/>
                <w:sz w:val="26"/>
                <w:szCs w:val="26"/>
              </w:rPr>
            </w:pPr>
          </w:p>
          <w:p w:rsidR="008F2472" w:rsidRDefault="008F2472" w:rsidP="008B2ABF">
            <w:pPr>
              <w:jc w:val="both"/>
              <w:rPr>
                <w:color w:val="000000"/>
                <w:sz w:val="26"/>
                <w:szCs w:val="26"/>
              </w:rPr>
            </w:pPr>
          </w:p>
          <w:p w:rsidR="008F2472" w:rsidRDefault="008F2472" w:rsidP="008F2472">
            <w:pPr>
              <w:pStyle w:val="34"/>
            </w:pPr>
          </w:p>
          <w:p w:rsidR="008F2472" w:rsidRDefault="008F2472" w:rsidP="008F2472">
            <w:pPr>
              <w:pStyle w:val="34"/>
            </w:pPr>
          </w:p>
          <w:p w:rsidR="008F2472" w:rsidRDefault="008F2472" w:rsidP="008F2472">
            <w:pPr>
              <w:pStyle w:val="34"/>
            </w:pPr>
          </w:p>
          <w:p w:rsidR="008F2472" w:rsidRDefault="008F2472" w:rsidP="008F2472">
            <w:pPr>
              <w:pStyle w:val="34"/>
            </w:pPr>
          </w:p>
          <w:p w:rsidR="008F2472" w:rsidRDefault="008F2472" w:rsidP="008F2472">
            <w:pPr>
              <w:pStyle w:val="34"/>
            </w:pPr>
          </w:p>
          <w:p w:rsidR="008F2472" w:rsidRDefault="008F2472" w:rsidP="008F2472">
            <w:pPr>
              <w:pStyle w:val="34"/>
            </w:pPr>
          </w:p>
          <w:p w:rsidR="008F2472" w:rsidRDefault="008F2472" w:rsidP="008F2472">
            <w:pPr>
              <w:pStyle w:val="34"/>
            </w:pPr>
          </w:p>
          <w:p w:rsidR="008F2472" w:rsidRDefault="008F2472" w:rsidP="008F2472">
            <w:pPr>
              <w:pStyle w:val="34"/>
            </w:pPr>
          </w:p>
          <w:p w:rsidR="008F2472" w:rsidRPr="00003B00" w:rsidRDefault="008F2472" w:rsidP="008F2472">
            <w:pPr>
              <w:pStyle w:val="34"/>
            </w:pPr>
            <w:r w:rsidRPr="00003B00">
              <w:t>В соответствии со статьей 20 Закона Республики Беларусь от 18.07.2011 №300-З «Об обращениях граждан и юридических лиц»  результат рассмотрения обращения может быть обжалован в Минский горисполком. В случае оставления Вашего обращения без рассмотрения по существу после обжалования в вышестоящую организацию оно может  быть обжаловано в суд в порядке, установленном законодательством.</w:t>
            </w:r>
          </w:p>
          <w:p w:rsidR="008F2472" w:rsidRPr="008B2ABF" w:rsidRDefault="008F2472" w:rsidP="008B2ABF">
            <w:pPr>
              <w:jc w:val="both"/>
              <w:rPr>
                <w:sz w:val="26"/>
                <w:szCs w:val="26"/>
              </w:rPr>
            </w:pPr>
          </w:p>
        </w:tc>
      </w:tr>
      <w:tr w:rsidR="00905AE7" w:rsidRPr="00C16D56" w:rsidTr="00905AE7">
        <w:tc>
          <w:tcPr>
            <w:tcW w:w="583" w:type="dxa"/>
          </w:tcPr>
          <w:p w:rsidR="00905AE7" w:rsidRPr="007C38D9" w:rsidRDefault="00905AE7" w:rsidP="00E829F5">
            <w:pPr>
              <w:pStyle w:val="a4"/>
              <w:numPr>
                <w:ilvl w:val="0"/>
                <w:numId w:val="1"/>
              </w:numPr>
              <w:ind w:left="357" w:hanging="357"/>
              <w:rPr>
                <w:sz w:val="25"/>
                <w:szCs w:val="25"/>
              </w:rPr>
            </w:pPr>
          </w:p>
        </w:tc>
        <w:tc>
          <w:tcPr>
            <w:tcW w:w="5822" w:type="dxa"/>
            <w:shd w:val="clear" w:color="auto" w:fill="FFFFFF" w:themeFill="background1"/>
          </w:tcPr>
          <w:p w:rsidR="007A0483" w:rsidRPr="009B7D90" w:rsidRDefault="007A0483" w:rsidP="009B13A6">
            <w:pPr>
              <w:pStyle w:val="100"/>
              <w:shd w:val="clear" w:color="auto" w:fill="auto"/>
              <w:spacing w:after="309" w:line="240" w:lineRule="auto"/>
              <w:ind w:left="20" w:firstLine="0"/>
              <w:jc w:val="both"/>
              <w:rPr>
                <w:rFonts w:ascii="Times New Roman" w:hAnsi="Times New Roman" w:cs="Times New Roman"/>
                <w:sz w:val="26"/>
                <w:szCs w:val="26"/>
              </w:rPr>
            </w:pPr>
            <w:r w:rsidRPr="009B7D90">
              <w:rPr>
                <w:rFonts w:ascii="Times New Roman" w:hAnsi="Times New Roman" w:cs="Times New Roman"/>
                <w:color w:val="000000"/>
                <w:sz w:val="26"/>
                <w:szCs w:val="26"/>
              </w:rPr>
              <w:t>Добрый день!</w:t>
            </w:r>
            <w:r w:rsidR="00717011">
              <w:rPr>
                <w:rFonts w:ascii="Times New Roman" w:hAnsi="Times New Roman" w:cs="Times New Roman"/>
                <w:color w:val="000000"/>
                <w:sz w:val="26"/>
                <w:szCs w:val="26"/>
              </w:rPr>
              <w:t xml:space="preserve"> </w:t>
            </w:r>
            <w:r w:rsidRPr="009B7D90">
              <w:rPr>
                <w:rFonts w:ascii="Times New Roman" w:hAnsi="Times New Roman" w:cs="Times New Roman"/>
                <w:color w:val="000000"/>
                <w:sz w:val="26"/>
                <w:szCs w:val="26"/>
              </w:rPr>
              <w:t xml:space="preserve">Я проживаю на улице </w:t>
            </w:r>
            <w:proofErr w:type="spellStart"/>
            <w:r w:rsidRPr="009B7D90">
              <w:rPr>
                <w:rFonts w:ascii="Times New Roman" w:hAnsi="Times New Roman" w:cs="Times New Roman"/>
                <w:color w:val="000000"/>
                <w:sz w:val="26"/>
                <w:szCs w:val="26"/>
              </w:rPr>
              <w:t>Ложинской</w:t>
            </w:r>
            <w:proofErr w:type="spellEnd"/>
            <w:r w:rsidRPr="009B7D90">
              <w:rPr>
                <w:rFonts w:ascii="Times New Roman" w:hAnsi="Times New Roman" w:cs="Times New Roman"/>
                <w:color w:val="000000"/>
                <w:sz w:val="26"/>
                <w:szCs w:val="26"/>
              </w:rPr>
              <w:t>.</w:t>
            </w:r>
          </w:p>
          <w:p w:rsidR="007A0483" w:rsidRPr="009B7D90" w:rsidRDefault="007A0483" w:rsidP="009B7D90">
            <w:pPr>
              <w:pStyle w:val="100"/>
              <w:shd w:val="clear" w:color="auto" w:fill="auto"/>
              <w:spacing w:after="283" w:line="240" w:lineRule="auto"/>
              <w:ind w:left="20" w:right="201" w:firstLine="0"/>
              <w:jc w:val="both"/>
              <w:rPr>
                <w:rFonts w:ascii="Times New Roman" w:hAnsi="Times New Roman" w:cs="Times New Roman"/>
                <w:sz w:val="26"/>
                <w:szCs w:val="26"/>
              </w:rPr>
            </w:pPr>
            <w:r w:rsidRPr="009B7D90">
              <w:rPr>
                <w:rFonts w:ascii="Times New Roman" w:hAnsi="Times New Roman" w:cs="Times New Roman"/>
                <w:color w:val="000000"/>
                <w:sz w:val="26"/>
                <w:szCs w:val="26"/>
              </w:rPr>
              <w:t xml:space="preserve">В рамках общественного обсуждения "Градостроительного проекта детального планирования территории комплекса жилой застройки в границах ул. </w:t>
            </w:r>
            <w:proofErr w:type="spellStart"/>
            <w:r w:rsidRPr="009B7D90">
              <w:rPr>
                <w:rFonts w:ascii="Times New Roman" w:hAnsi="Times New Roman" w:cs="Times New Roman"/>
                <w:color w:val="000000"/>
                <w:sz w:val="26"/>
                <w:szCs w:val="26"/>
              </w:rPr>
              <w:t>Шафарнянской</w:t>
            </w:r>
            <w:proofErr w:type="spellEnd"/>
            <w:r w:rsidRPr="009B7D90">
              <w:rPr>
                <w:rFonts w:ascii="Times New Roman" w:hAnsi="Times New Roman" w:cs="Times New Roman"/>
                <w:color w:val="000000"/>
                <w:sz w:val="26"/>
                <w:szCs w:val="26"/>
              </w:rPr>
              <w:t xml:space="preserve"> - ул. Гинтовта - ул. </w:t>
            </w:r>
            <w:proofErr w:type="spellStart"/>
            <w:r w:rsidRPr="009B7D90">
              <w:rPr>
                <w:rFonts w:ascii="Times New Roman" w:hAnsi="Times New Roman" w:cs="Times New Roman"/>
                <w:color w:val="000000"/>
                <w:sz w:val="26"/>
                <w:szCs w:val="26"/>
              </w:rPr>
              <w:t>Ложинской</w:t>
            </w:r>
            <w:proofErr w:type="spellEnd"/>
            <w:r w:rsidRPr="009B7D90">
              <w:rPr>
                <w:rFonts w:ascii="Times New Roman" w:hAnsi="Times New Roman" w:cs="Times New Roman"/>
                <w:color w:val="000000"/>
                <w:sz w:val="26"/>
                <w:szCs w:val="26"/>
              </w:rPr>
              <w:t xml:space="preserve"> - пр. Независимости в г. Минске" предлагаю очистить и увеличить уровень воды в водоеме, расположенном возле ул. </w:t>
            </w:r>
            <w:proofErr w:type="spellStart"/>
            <w:r w:rsidRPr="009B7D90">
              <w:rPr>
                <w:rFonts w:ascii="Times New Roman" w:hAnsi="Times New Roman" w:cs="Times New Roman"/>
                <w:color w:val="000000"/>
                <w:sz w:val="26"/>
                <w:szCs w:val="26"/>
              </w:rPr>
              <w:t>Ложинской</w:t>
            </w:r>
            <w:proofErr w:type="spellEnd"/>
            <w:r w:rsidRPr="009B7D90">
              <w:rPr>
                <w:rFonts w:ascii="Times New Roman" w:hAnsi="Times New Roman" w:cs="Times New Roman"/>
                <w:color w:val="000000"/>
                <w:sz w:val="26"/>
                <w:szCs w:val="26"/>
              </w:rPr>
              <w:t xml:space="preserve"> (жилой комплекс "Вивальди").</w:t>
            </w:r>
          </w:p>
          <w:p w:rsidR="008F2472" w:rsidRDefault="007A0483" w:rsidP="008F2472">
            <w:pPr>
              <w:pStyle w:val="a5"/>
              <w:spacing w:before="0" w:beforeAutospacing="0"/>
              <w:jc w:val="both"/>
              <w:rPr>
                <w:color w:val="000000"/>
                <w:sz w:val="26"/>
                <w:szCs w:val="26"/>
              </w:rPr>
            </w:pPr>
            <w:r w:rsidRPr="009B7D90">
              <w:rPr>
                <w:color w:val="000000"/>
                <w:sz w:val="26"/>
                <w:szCs w:val="26"/>
              </w:rPr>
              <w:t>С уважением, Светлана Кузнецова</w:t>
            </w:r>
          </w:p>
          <w:p w:rsidR="008F2472" w:rsidRPr="001C6B71" w:rsidRDefault="008F2472" w:rsidP="008F2472">
            <w:pPr>
              <w:pStyle w:val="a5"/>
              <w:spacing w:before="0" w:beforeAutospacing="0"/>
              <w:jc w:val="both"/>
              <w:rPr>
                <w:sz w:val="26"/>
                <w:szCs w:val="26"/>
              </w:rPr>
            </w:pPr>
          </w:p>
        </w:tc>
        <w:tc>
          <w:tcPr>
            <w:tcW w:w="4334" w:type="dxa"/>
            <w:shd w:val="clear" w:color="auto" w:fill="FFFFFF" w:themeFill="background1"/>
          </w:tcPr>
          <w:p w:rsidR="008F2472" w:rsidRDefault="008F2472" w:rsidP="008F2472">
            <w:pPr>
              <w:jc w:val="center"/>
              <w:rPr>
                <w:b/>
                <w:sz w:val="26"/>
                <w:szCs w:val="26"/>
              </w:rPr>
            </w:pPr>
            <w:r w:rsidRPr="00003B00">
              <w:rPr>
                <w:b/>
                <w:sz w:val="26"/>
                <w:szCs w:val="26"/>
              </w:rPr>
              <w:t>Уважаемая</w:t>
            </w:r>
          </w:p>
          <w:p w:rsidR="008F2472" w:rsidRDefault="008F2472" w:rsidP="008F2472">
            <w:pPr>
              <w:jc w:val="center"/>
              <w:rPr>
                <w:b/>
                <w:sz w:val="26"/>
                <w:szCs w:val="26"/>
              </w:rPr>
            </w:pPr>
            <w:r w:rsidRPr="008F2472">
              <w:rPr>
                <w:b/>
                <w:color w:val="000000"/>
                <w:sz w:val="26"/>
                <w:szCs w:val="26"/>
              </w:rPr>
              <w:t>Светлана Кузнецова</w:t>
            </w:r>
            <w:r w:rsidRPr="00003B00">
              <w:rPr>
                <w:b/>
                <w:sz w:val="26"/>
                <w:szCs w:val="26"/>
              </w:rPr>
              <w:t>!</w:t>
            </w:r>
          </w:p>
          <w:p w:rsidR="008F2472" w:rsidRDefault="008F2472" w:rsidP="001C6B71">
            <w:pPr>
              <w:pStyle w:val="a6"/>
              <w:spacing w:line="280" w:lineRule="exact"/>
              <w:jc w:val="both"/>
              <w:rPr>
                <w:color w:val="000000"/>
                <w:sz w:val="26"/>
                <w:szCs w:val="26"/>
              </w:rPr>
            </w:pPr>
          </w:p>
          <w:p w:rsidR="00905AE7" w:rsidRDefault="008F2472" w:rsidP="008F2472">
            <w:pPr>
              <w:pStyle w:val="a6"/>
              <w:spacing w:line="280" w:lineRule="exact"/>
              <w:jc w:val="both"/>
              <w:rPr>
                <w:rFonts w:ascii="Times New Roman" w:hAnsi="Times New Roman" w:cs="Times New Roman"/>
                <w:color w:val="000000"/>
                <w:sz w:val="26"/>
                <w:szCs w:val="26"/>
              </w:rPr>
            </w:pPr>
            <w:r>
              <w:rPr>
                <w:rFonts w:ascii="Times New Roman" w:hAnsi="Times New Roman" w:cs="Times New Roman"/>
                <w:color w:val="000000"/>
                <w:sz w:val="26"/>
                <w:szCs w:val="26"/>
              </w:rPr>
              <w:t>На ваш</w:t>
            </w:r>
            <w:r w:rsidR="009B13A6">
              <w:rPr>
                <w:rFonts w:ascii="Times New Roman" w:hAnsi="Times New Roman" w:cs="Times New Roman"/>
                <w:color w:val="000000"/>
                <w:sz w:val="26"/>
                <w:szCs w:val="26"/>
              </w:rPr>
              <w:t>е</w:t>
            </w:r>
            <w:r>
              <w:rPr>
                <w:rFonts w:ascii="Times New Roman" w:hAnsi="Times New Roman" w:cs="Times New Roman"/>
                <w:color w:val="000000"/>
                <w:sz w:val="26"/>
                <w:szCs w:val="26"/>
              </w:rPr>
              <w:t xml:space="preserve"> </w:t>
            </w:r>
            <w:r w:rsidR="009B13A6">
              <w:rPr>
                <w:rFonts w:ascii="Times New Roman" w:hAnsi="Times New Roman" w:cs="Times New Roman"/>
                <w:color w:val="000000"/>
                <w:sz w:val="26"/>
                <w:szCs w:val="26"/>
              </w:rPr>
              <w:t>предложение</w:t>
            </w:r>
            <w:r>
              <w:rPr>
                <w:rFonts w:ascii="Times New Roman" w:hAnsi="Times New Roman" w:cs="Times New Roman"/>
                <w:color w:val="000000"/>
                <w:sz w:val="26"/>
                <w:szCs w:val="26"/>
              </w:rPr>
              <w:t xml:space="preserve"> по </w:t>
            </w:r>
            <w:r w:rsidRPr="009B7D90">
              <w:rPr>
                <w:rFonts w:ascii="Times New Roman" w:hAnsi="Times New Roman" w:cs="Times New Roman"/>
                <w:color w:val="000000"/>
                <w:sz w:val="26"/>
                <w:szCs w:val="26"/>
              </w:rPr>
              <w:t>очист</w:t>
            </w:r>
            <w:r>
              <w:rPr>
                <w:rFonts w:ascii="Times New Roman" w:hAnsi="Times New Roman" w:cs="Times New Roman"/>
                <w:color w:val="000000"/>
                <w:sz w:val="26"/>
                <w:szCs w:val="26"/>
              </w:rPr>
              <w:t>ке</w:t>
            </w:r>
            <w:r w:rsidRPr="009B7D90">
              <w:rPr>
                <w:rFonts w:ascii="Times New Roman" w:hAnsi="Times New Roman" w:cs="Times New Roman"/>
                <w:color w:val="000000"/>
                <w:sz w:val="26"/>
                <w:szCs w:val="26"/>
              </w:rPr>
              <w:t xml:space="preserve"> и увелич</w:t>
            </w:r>
            <w:r>
              <w:rPr>
                <w:rFonts w:ascii="Times New Roman" w:hAnsi="Times New Roman" w:cs="Times New Roman"/>
                <w:color w:val="000000"/>
                <w:sz w:val="26"/>
                <w:szCs w:val="26"/>
              </w:rPr>
              <w:t>ению</w:t>
            </w:r>
            <w:r w:rsidRPr="009B7D90">
              <w:rPr>
                <w:rFonts w:ascii="Times New Roman" w:hAnsi="Times New Roman" w:cs="Times New Roman"/>
                <w:color w:val="000000"/>
                <w:sz w:val="26"/>
                <w:szCs w:val="26"/>
              </w:rPr>
              <w:t xml:space="preserve"> уровн</w:t>
            </w:r>
            <w:r>
              <w:rPr>
                <w:rFonts w:ascii="Times New Roman" w:hAnsi="Times New Roman" w:cs="Times New Roman"/>
                <w:color w:val="000000"/>
                <w:sz w:val="26"/>
                <w:szCs w:val="26"/>
              </w:rPr>
              <w:t xml:space="preserve">я </w:t>
            </w:r>
            <w:r w:rsidRPr="009B7D90">
              <w:rPr>
                <w:rFonts w:ascii="Times New Roman" w:hAnsi="Times New Roman" w:cs="Times New Roman"/>
                <w:color w:val="000000"/>
                <w:sz w:val="26"/>
                <w:szCs w:val="26"/>
              </w:rPr>
              <w:t xml:space="preserve">воды в водоеме, расположенном возле ул. </w:t>
            </w:r>
            <w:proofErr w:type="spellStart"/>
            <w:r w:rsidRPr="009B7D90">
              <w:rPr>
                <w:rFonts w:ascii="Times New Roman" w:hAnsi="Times New Roman" w:cs="Times New Roman"/>
                <w:color w:val="000000"/>
                <w:sz w:val="26"/>
                <w:szCs w:val="26"/>
              </w:rPr>
              <w:t>Ложинской</w:t>
            </w:r>
            <w:proofErr w:type="spellEnd"/>
            <w:r>
              <w:rPr>
                <w:rFonts w:ascii="Times New Roman" w:hAnsi="Times New Roman" w:cs="Times New Roman"/>
                <w:color w:val="000000"/>
                <w:sz w:val="26"/>
                <w:szCs w:val="26"/>
              </w:rPr>
              <w:t xml:space="preserve"> сообщаем, что </w:t>
            </w:r>
            <w:r w:rsidRPr="008F2472">
              <w:rPr>
                <w:rFonts w:ascii="Times New Roman" w:hAnsi="Times New Roman" w:cs="Times New Roman"/>
                <w:color w:val="000000"/>
                <w:sz w:val="26"/>
                <w:szCs w:val="26"/>
              </w:rPr>
              <w:t>это не входит в компетенцию при разработке градостроительного проекта детального планирования.</w:t>
            </w:r>
          </w:p>
          <w:p w:rsidR="009B13A6" w:rsidRDefault="00254EDD" w:rsidP="008F2472">
            <w:pPr>
              <w:pStyle w:val="a6"/>
              <w:spacing w:line="280" w:lineRule="exact"/>
              <w:jc w:val="both"/>
              <w:rPr>
                <w:rFonts w:ascii="Times New Roman" w:hAnsi="Times New Roman" w:cs="Times New Roman"/>
                <w:color w:val="000000"/>
                <w:sz w:val="26"/>
                <w:szCs w:val="26"/>
              </w:rPr>
            </w:pPr>
            <w:r>
              <w:rPr>
                <w:rFonts w:ascii="Times New Roman" w:hAnsi="Times New Roman" w:cs="Times New Roman"/>
                <w:color w:val="000000"/>
                <w:sz w:val="26"/>
                <w:szCs w:val="26"/>
              </w:rPr>
              <w:t>Обслуживание</w:t>
            </w:r>
            <w:r w:rsidR="009B13A6">
              <w:rPr>
                <w:rFonts w:ascii="Times New Roman" w:hAnsi="Times New Roman" w:cs="Times New Roman"/>
                <w:color w:val="000000"/>
                <w:sz w:val="26"/>
                <w:szCs w:val="26"/>
              </w:rPr>
              <w:t xml:space="preserve"> зеленой территории с водной гладью находится на балансе УП «</w:t>
            </w:r>
            <w:proofErr w:type="spellStart"/>
            <w:r w:rsidR="009B13A6">
              <w:rPr>
                <w:rFonts w:ascii="Times New Roman" w:hAnsi="Times New Roman" w:cs="Times New Roman"/>
                <w:color w:val="000000"/>
                <w:sz w:val="26"/>
                <w:szCs w:val="26"/>
              </w:rPr>
              <w:t>Минскзеленстрой</w:t>
            </w:r>
            <w:proofErr w:type="spellEnd"/>
            <w:r w:rsidR="009B13A6">
              <w:rPr>
                <w:rFonts w:ascii="Times New Roman" w:hAnsi="Times New Roman" w:cs="Times New Roman"/>
                <w:color w:val="000000"/>
                <w:sz w:val="26"/>
                <w:szCs w:val="26"/>
              </w:rPr>
              <w:t>»</w:t>
            </w:r>
          </w:p>
          <w:p w:rsidR="008F2472" w:rsidRPr="008F2472" w:rsidRDefault="008F2472" w:rsidP="008F2472">
            <w:pPr>
              <w:pStyle w:val="a6"/>
              <w:spacing w:line="280" w:lineRule="exact"/>
              <w:jc w:val="both"/>
              <w:rPr>
                <w:rFonts w:ascii="Times New Roman" w:hAnsi="Times New Roman" w:cs="Times New Roman"/>
                <w:sz w:val="26"/>
                <w:szCs w:val="26"/>
              </w:rPr>
            </w:pPr>
          </w:p>
        </w:tc>
      </w:tr>
      <w:tr w:rsidR="00905AE7" w:rsidRPr="00C16D56" w:rsidTr="00905AE7">
        <w:tc>
          <w:tcPr>
            <w:tcW w:w="583" w:type="dxa"/>
          </w:tcPr>
          <w:p w:rsidR="00905AE7" w:rsidRPr="007C38D9" w:rsidRDefault="00905AE7" w:rsidP="00E829F5">
            <w:pPr>
              <w:pStyle w:val="a4"/>
              <w:numPr>
                <w:ilvl w:val="0"/>
                <w:numId w:val="1"/>
              </w:numPr>
              <w:ind w:left="357" w:hanging="357"/>
              <w:rPr>
                <w:sz w:val="25"/>
                <w:szCs w:val="25"/>
              </w:rPr>
            </w:pPr>
          </w:p>
        </w:tc>
        <w:tc>
          <w:tcPr>
            <w:tcW w:w="5822" w:type="dxa"/>
            <w:shd w:val="clear" w:color="auto" w:fill="FFFFFF" w:themeFill="background1"/>
          </w:tcPr>
          <w:p w:rsidR="007A0483" w:rsidRPr="009B7D90" w:rsidRDefault="007A0483" w:rsidP="009B7D90">
            <w:pPr>
              <w:pStyle w:val="180"/>
              <w:shd w:val="clear" w:color="auto" w:fill="auto"/>
              <w:spacing w:after="243" w:line="240" w:lineRule="auto"/>
              <w:ind w:left="20" w:right="60"/>
              <w:rPr>
                <w:rFonts w:ascii="Times New Roman" w:hAnsi="Times New Roman" w:cs="Times New Roman"/>
                <w:sz w:val="26"/>
                <w:szCs w:val="26"/>
              </w:rPr>
            </w:pPr>
            <w:r w:rsidRPr="009B7D90">
              <w:rPr>
                <w:rFonts w:ascii="Times New Roman" w:hAnsi="Times New Roman" w:cs="Times New Roman"/>
                <w:color w:val="000000"/>
                <w:sz w:val="26"/>
                <w:szCs w:val="26"/>
              </w:rPr>
              <w:t xml:space="preserve">Предложение по проекту детального планирования территории комплекса жилой застройки в границах ул. </w:t>
            </w:r>
            <w:proofErr w:type="spellStart"/>
            <w:r w:rsidRPr="009B7D90">
              <w:rPr>
                <w:rFonts w:ascii="Times New Roman" w:hAnsi="Times New Roman" w:cs="Times New Roman"/>
                <w:color w:val="000000"/>
                <w:sz w:val="26"/>
                <w:szCs w:val="26"/>
              </w:rPr>
              <w:t>Шафаранянской</w:t>
            </w:r>
            <w:proofErr w:type="spellEnd"/>
            <w:r w:rsidRPr="009B7D90">
              <w:rPr>
                <w:rFonts w:ascii="Times New Roman" w:hAnsi="Times New Roman" w:cs="Times New Roman"/>
                <w:color w:val="000000"/>
                <w:sz w:val="26"/>
                <w:szCs w:val="26"/>
              </w:rPr>
              <w:t xml:space="preserve"> - ул. Гинтовта - ул. </w:t>
            </w:r>
            <w:proofErr w:type="spellStart"/>
            <w:r w:rsidRPr="009B7D90">
              <w:rPr>
                <w:rFonts w:ascii="Times New Roman" w:hAnsi="Times New Roman" w:cs="Times New Roman"/>
                <w:color w:val="000000"/>
                <w:sz w:val="26"/>
                <w:szCs w:val="26"/>
              </w:rPr>
              <w:t>Ложинской</w:t>
            </w:r>
            <w:proofErr w:type="spellEnd"/>
            <w:r w:rsidRPr="009B7D90">
              <w:rPr>
                <w:rFonts w:ascii="Times New Roman" w:hAnsi="Times New Roman" w:cs="Times New Roman"/>
                <w:color w:val="000000"/>
                <w:sz w:val="26"/>
                <w:szCs w:val="26"/>
              </w:rPr>
              <w:t xml:space="preserve"> - пр. Независимости в г. Минске.</w:t>
            </w:r>
          </w:p>
          <w:p w:rsidR="007A0483" w:rsidRPr="009B7D90" w:rsidRDefault="007A0483" w:rsidP="008F2472">
            <w:pPr>
              <w:pStyle w:val="11"/>
              <w:keepNext/>
              <w:keepLines/>
              <w:shd w:val="clear" w:color="auto" w:fill="auto"/>
              <w:spacing w:before="0" w:after="0" w:line="240" w:lineRule="auto"/>
              <w:ind w:left="20"/>
              <w:rPr>
                <w:rFonts w:ascii="Times New Roman" w:hAnsi="Times New Roman" w:cs="Times New Roman"/>
                <w:sz w:val="26"/>
                <w:szCs w:val="26"/>
              </w:rPr>
            </w:pPr>
            <w:bookmarkStart w:id="1" w:name="bookmark5"/>
            <w:r w:rsidRPr="009B7D90">
              <w:rPr>
                <w:rFonts w:ascii="Times New Roman" w:hAnsi="Times New Roman" w:cs="Times New Roman"/>
                <w:color w:val="000000"/>
                <w:sz w:val="26"/>
                <w:szCs w:val="26"/>
              </w:rPr>
              <w:t>Общее количество парковочных мест со стороны фасада</w:t>
            </w:r>
            <w:bookmarkEnd w:id="1"/>
            <w:r w:rsidR="008F2472">
              <w:rPr>
                <w:rFonts w:ascii="Times New Roman" w:hAnsi="Times New Roman" w:cs="Times New Roman"/>
                <w:color w:val="000000"/>
                <w:sz w:val="26"/>
                <w:szCs w:val="26"/>
              </w:rPr>
              <w:t xml:space="preserve"> </w:t>
            </w:r>
            <w:r w:rsidRPr="009B7D90">
              <w:rPr>
                <w:rFonts w:ascii="Times New Roman" w:hAnsi="Times New Roman" w:cs="Times New Roman"/>
                <w:color w:val="000000"/>
                <w:sz w:val="26"/>
                <w:szCs w:val="26"/>
              </w:rPr>
              <w:t>дома с окнами по ул</w:t>
            </w:r>
            <w:r w:rsidR="008F2472">
              <w:rPr>
                <w:rFonts w:ascii="Times New Roman" w:hAnsi="Times New Roman" w:cs="Times New Roman"/>
                <w:color w:val="000000"/>
                <w:sz w:val="26"/>
                <w:szCs w:val="26"/>
              </w:rPr>
              <w:t>.</w:t>
            </w:r>
            <w:r w:rsidRPr="009B7D90">
              <w:rPr>
                <w:rFonts w:ascii="Times New Roman" w:hAnsi="Times New Roman" w:cs="Times New Roman"/>
                <w:color w:val="000000"/>
                <w:sz w:val="26"/>
                <w:szCs w:val="26"/>
              </w:rPr>
              <w:t xml:space="preserve"> </w:t>
            </w:r>
            <w:proofErr w:type="spellStart"/>
            <w:r w:rsidRPr="009B7D90">
              <w:rPr>
                <w:rFonts w:ascii="Times New Roman" w:hAnsi="Times New Roman" w:cs="Times New Roman"/>
                <w:color w:val="000000"/>
                <w:sz w:val="26"/>
                <w:szCs w:val="26"/>
              </w:rPr>
              <w:t>Ложинская</w:t>
            </w:r>
            <w:proofErr w:type="spellEnd"/>
            <w:r w:rsidRPr="009B7D90">
              <w:rPr>
                <w:rFonts w:ascii="Times New Roman" w:hAnsi="Times New Roman" w:cs="Times New Roman"/>
                <w:color w:val="000000"/>
                <w:sz w:val="26"/>
                <w:szCs w:val="26"/>
              </w:rPr>
              <w:t xml:space="preserve"> №18 составляет 146 мест. Всего 146 </w:t>
            </w:r>
            <w:proofErr w:type="spellStart"/>
            <w:r w:rsidRPr="009B7D90">
              <w:rPr>
                <w:rFonts w:ascii="Times New Roman" w:hAnsi="Times New Roman" w:cs="Times New Roman"/>
                <w:color w:val="000000"/>
                <w:sz w:val="26"/>
                <w:szCs w:val="26"/>
              </w:rPr>
              <w:t>машино</w:t>
            </w:r>
            <w:proofErr w:type="spellEnd"/>
            <w:r w:rsidR="008F2472">
              <w:rPr>
                <w:rFonts w:ascii="Times New Roman" w:hAnsi="Times New Roman" w:cs="Times New Roman"/>
                <w:color w:val="000000"/>
                <w:sz w:val="26"/>
                <w:szCs w:val="26"/>
              </w:rPr>
              <w:t>-</w:t>
            </w:r>
            <w:r w:rsidRPr="009B7D90">
              <w:rPr>
                <w:rFonts w:ascii="Times New Roman" w:hAnsi="Times New Roman" w:cs="Times New Roman"/>
                <w:color w:val="000000"/>
                <w:sz w:val="26"/>
                <w:szCs w:val="26"/>
              </w:rPr>
              <w:t xml:space="preserve">мест имеют разметку и нумерацию. Уменьшение парковочных мест до 94 </w:t>
            </w:r>
            <w:proofErr w:type="spellStart"/>
            <w:r w:rsidRPr="009B7D90">
              <w:rPr>
                <w:rFonts w:ascii="Times New Roman" w:hAnsi="Times New Roman" w:cs="Times New Roman"/>
                <w:color w:val="000000"/>
                <w:sz w:val="26"/>
                <w:szCs w:val="26"/>
              </w:rPr>
              <w:t>машиномест</w:t>
            </w:r>
            <w:proofErr w:type="spellEnd"/>
            <w:r w:rsidRPr="009B7D90">
              <w:rPr>
                <w:rFonts w:ascii="Times New Roman" w:hAnsi="Times New Roman" w:cs="Times New Roman"/>
                <w:color w:val="000000"/>
                <w:sz w:val="26"/>
                <w:szCs w:val="26"/>
              </w:rPr>
              <w:t xml:space="preserve"> и создание </w:t>
            </w:r>
            <w:r w:rsidRPr="009B7D90">
              <w:rPr>
                <w:rFonts w:ascii="Times New Roman" w:hAnsi="Times New Roman" w:cs="Times New Roman"/>
                <w:sz w:val="26"/>
                <w:szCs w:val="26"/>
              </w:rPr>
              <w:t>озеленённой</w:t>
            </w:r>
            <w:r w:rsidRPr="009B7D90">
              <w:rPr>
                <w:rFonts w:ascii="Times New Roman" w:hAnsi="Times New Roman" w:cs="Times New Roman"/>
                <w:color w:val="000000"/>
                <w:sz w:val="26"/>
                <w:szCs w:val="26"/>
              </w:rPr>
              <w:t xml:space="preserve"> пешеходной зоны вдоль жилых домов №12 и №13 значительно повысит качество жизни нашего дома и района </w:t>
            </w:r>
            <w:r w:rsidRPr="009B7D90">
              <w:rPr>
                <w:rFonts w:ascii="Times New Roman" w:hAnsi="Times New Roman" w:cs="Times New Roman"/>
                <w:sz w:val="26"/>
                <w:szCs w:val="26"/>
              </w:rPr>
              <w:t>в целом</w:t>
            </w:r>
            <w:r w:rsidRPr="009B7D90">
              <w:rPr>
                <w:rFonts w:ascii="Times New Roman" w:hAnsi="Times New Roman" w:cs="Times New Roman"/>
                <w:color w:val="000000"/>
                <w:sz w:val="26"/>
                <w:szCs w:val="26"/>
              </w:rPr>
              <w:t>.</w:t>
            </w:r>
          </w:p>
          <w:p w:rsidR="007A0483" w:rsidRPr="009B7D90" w:rsidRDefault="007A0483" w:rsidP="009B7D90">
            <w:pPr>
              <w:pStyle w:val="24"/>
              <w:keepNext/>
              <w:keepLines/>
              <w:shd w:val="clear" w:color="auto" w:fill="auto"/>
              <w:spacing w:before="0" w:line="240" w:lineRule="auto"/>
              <w:ind w:left="40"/>
              <w:rPr>
                <w:rFonts w:ascii="Times New Roman" w:hAnsi="Times New Roman" w:cs="Times New Roman"/>
                <w:sz w:val="26"/>
                <w:szCs w:val="26"/>
              </w:rPr>
            </w:pPr>
            <w:r w:rsidRPr="009B7D90">
              <w:rPr>
                <w:rFonts w:ascii="Times New Roman" w:hAnsi="Times New Roman" w:cs="Times New Roman"/>
                <w:color w:val="000000"/>
                <w:sz w:val="26"/>
                <w:szCs w:val="26"/>
              </w:rPr>
              <w:t>Пример озеленения открытой парковки возле фасада с окнами жилого дома в Голландии представлен ниже.</w:t>
            </w:r>
            <w:bookmarkStart w:id="2" w:name="bookmark6"/>
            <w:r w:rsidRPr="009B7D90">
              <w:rPr>
                <w:rFonts w:ascii="Times New Roman" w:hAnsi="Times New Roman" w:cs="Times New Roman"/>
                <w:color w:val="000000"/>
                <w:sz w:val="26"/>
                <w:szCs w:val="26"/>
              </w:rPr>
              <w:t xml:space="preserve"> ПРЕДЛОЖЕНИЕ:</w:t>
            </w:r>
            <w:bookmarkEnd w:id="2"/>
          </w:p>
          <w:p w:rsidR="007A0483" w:rsidRPr="009B7D90" w:rsidRDefault="007A0483" w:rsidP="009B7D90">
            <w:pPr>
              <w:pStyle w:val="201"/>
              <w:shd w:val="clear" w:color="auto" w:fill="auto"/>
              <w:spacing w:before="0" w:after="456" w:line="240" w:lineRule="auto"/>
              <w:ind w:left="40" w:right="40"/>
              <w:rPr>
                <w:rFonts w:ascii="Times New Roman" w:hAnsi="Times New Roman" w:cs="Times New Roman"/>
                <w:sz w:val="26"/>
                <w:szCs w:val="26"/>
              </w:rPr>
            </w:pPr>
            <w:r w:rsidRPr="009B7D90">
              <w:rPr>
                <w:rFonts w:ascii="Times New Roman" w:hAnsi="Times New Roman" w:cs="Times New Roman"/>
                <w:color w:val="000000"/>
                <w:sz w:val="26"/>
                <w:szCs w:val="26"/>
              </w:rPr>
              <w:t>Просим рассмотреть возможность разместить навесы на открытой части парковки Р 94, так как парковка расположена максимально близко к жилым домам №12 и №13.</w:t>
            </w:r>
          </w:p>
          <w:p w:rsidR="007A0483" w:rsidRPr="009B7D90" w:rsidRDefault="007A0483" w:rsidP="009B7D90">
            <w:pPr>
              <w:pStyle w:val="11"/>
              <w:keepNext/>
              <w:keepLines/>
              <w:shd w:val="clear" w:color="auto" w:fill="auto"/>
              <w:spacing w:before="0" w:after="0" w:line="240" w:lineRule="auto"/>
              <w:ind w:left="20"/>
              <w:rPr>
                <w:rFonts w:ascii="Times New Roman" w:hAnsi="Times New Roman" w:cs="Times New Roman"/>
                <w:sz w:val="26"/>
                <w:szCs w:val="26"/>
              </w:rPr>
            </w:pPr>
            <w:r w:rsidRPr="009B7D90">
              <w:rPr>
                <w:rFonts w:ascii="Times New Roman" w:hAnsi="Times New Roman" w:cs="Times New Roman"/>
                <w:color w:val="000000"/>
                <w:sz w:val="26"/>
                <w:szCs w:val="26"/>
              </w:rPr>
              <w:t>С уважением, Новикова Т.В.</w:t>
            </w:r>
          </w:p>
          <w:p w:rsidR="007A0483" w:rsidRDefault="007A0483" w:rsidP="007A0483">
            <w:pPr>
              <w:pStyle w:val="190"/>
              <w:shd w:val="clear" w:color="auto" w:fill="auto"/>
              <w:spacing w:before="0" w:after="0" w:line="310" w:lineRule="exact"/>
              <w:ind w:left="20"/>
              <w:rPr>
                <w:color w:val="000000"/>
              </w:rPr>
            </w:pPr>
          </w:p>
          <w:p w:rsidR="007A0483" w:rsidRDefault="007A0483" w:rsidP="007A0483">
            <w:pPr>
              <w:pStyle w:val="190"/>
              <w:shd w:val="clear" w:color="auto" w:fill="auto"/>
              <w:spacing w:before="0" w:after="0" w:line="310" w:lineRule="exact"/>
              <w:ind w:left="20"/>
            </w:pPr>
          </w:p>
          <w:p w:rsidR="00905AE7" w:rsidRPr="001C6B71" w:rsidRDefault="00905AE7" w:rsidP="001C6B71">
            <w:pPr>
              <w:pStyle w:val="a6"/>
              <w:spacing w:line="280" w:lineRule="exact"/>
              <w:jc w:val="both"/>
              <w:rPr>
                <w:rFonts w:ascii="Times New Roman" w:hAnsi="Times New Roman" w:cs="Times New Roman"/>
                <w:sz w:val="26"/>
                <w:szCs w:val="26"/>
              </w:rPr>
            </w:pPr>
          </w:p>
        </w:tc>
        <w:tc>
          <w:tcPr>
            <w:tcW w:w="4334" w:type="dxa"/>
            <w:shd w:val="clear" w:color="auto" w:fill="FFFFFF" w:themeFill="background1"/>
          </w:tcPr>
          <w:p w:rsidR="009B13A6" w:rsidRDefault="009B13A6" w:rsidP="009B13A6">
            <w:pPr>
              <w:jc w:val="center"/>
              <w:rPr>
                <w:b/>
                <w:sz w:val="26"/>
                <w:szCs w:val="26"/>
              </w:rPr>
            </w:pPr>
            <w:r w:rsidRPr="00003B00">
              <w:rPr>
                <w:b/>
                <w:sz w:val="26"/>
                <w:szCs w:val="26"/>
              </w:rPr>
              <w:t>Уважаемая</w:t>
            </w:r>
          </w:p>
          <w:p w:rsidR="009B13A6" w:rsidRPr="009B13A6" w:rsidRDefault="009B13A6" w:rsidP="009B13A6">
            <w:pPr>
              <w:pStyle w:val="11"/>
              <w:keepNext/>
              <w:keepLines/>
              <w:shd w:val="clear" w:color="auto" w:fill="auto"/>
              <w:spacing w:before="0" w:after="0" w:line="240" w:lineRule="auto"/>
              <w:ind w:left="20"/>
              <w:rPr>
                <w:rFonts w:ascii="Times New Roman" w:hAnsi="Times New Roman" w:cs="Times New Roman"/>
                <w:b/>
                <w:sz w:val="26"/>
                <w:szCs w:val="26"/>
              </w:rPr>
            </w:pPr>
            <w:r>
              <w:rPr>
                <w:rFonts w:ascii="Times New Roman" w:hAnsi="Times New Roman" w:cs="Times New Roman"/>
                <w:color w:val="000000"/>
                <w:sz w:val="26"/>
                <w:szCs w:val="26"/>
              </w:rPr>
              <w:t xml:space="preserve">         </w:t>
            </w:r>
            <w:r w:rsidRPr="009B13A6">
              <w:rPr>
                <w:rFonts w:ascii="Times New Roman" w:hAnsi="Times New Roman" w:cs="Times New Roman"/>
                <w:b/>
                <w:color w:val="000000"/>
                <w:sz w:val="26"/>
                <w:szCs w:val="26"/>
              </w:rPr>
              <w:t>Новикова Т.В.</w:t>
            </w:r>
            <w:r w:rsidRPr="009B13A6">
              <w:rPr>
                <w:b/>
                <w:sz w:val="26"/>
                <w:szCs w:val="26"/>
              </w:rPr>
              <w:t>!</w:t>
            </w:r>
          </w:p>
          <w:p w:rsidR="009B13A6" w:rsidRDefault="009B13A6" w:rsidP="009B13A6">
            <w:pPr>
              <w:pStyle w:val="a6"/>
              <w:spacing w:line="280" w:lineRule="exact"/>
              <w:jc w:val="both"/>
              <w:rPr>
                <w:rFonts w:ascii="Times New Roman" w:hAnsi="Times New Roman" w:cs="Times New Roman"/>
                <w:color w:val="000000"/>
                <w:sz w:val="26"/>
                <w:szCs w:val="26"/>
              </w:rPr>
            </w:pPr>
          </w:p>
          <w:p w:rsidR="009B13A6" w:rsidRDefault="009B13A6" w:rsidP="009B13A6">
            <w:pPr>
              <w:pStyle w:val="a6"/>
              <w:spacing w:line="280" w:lineRule="exac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На ваше предложение о </w:t>
            </w:r>
            <w:r w:rsidRPr="009B7D90">
              <w:rPr>
                <w:rFonts w:ascii="Times New Roman" w:hAnsi="Times New Roman" w:cs="Times New Roman"/>
                <w:color w:val="000000"/>
                <w:sz w:val="26"/>
                <w:szCs w:val="26"/>
              </w:rPr>
              <w:t>возможност</w:t>
            </w:r>
            <w:r>
              <w:rPr>
                <w:rFonts w:ascii="Times New Roman" w:hAnsi="Times New Roman" w:cs="Times New Roman"/>
                <w:color w:val="000000"/>
                <w:sz w:val="26"/>
                <w:szCs w:val="26"/>
              </w:rPr>
              <w:t>и</w:t>
            </w:r>
            <w:r w:rsidRPr="009B7D90">
              <w:rPr>
                <w:rFonts w:ascii="Times New Roman" w:hAnsi="Times New Roman" w:cs="Times New Roman"/>
                <w:color w:val="000000"/>
                <w:sz w:val="26"/>
                <w:szCs w:val="26"/>
              </w:rPr>
              <w:t xml:space="preserve"> разме</w:t>
            </w:r>
            <w:r>
              <w:rPr>
                <w:rFonts w:ascii="Times New Roman" w:hAnsi="Times New Roman" w:cs="Times New Roman"/>
                <w:color w:val="000000"/>
                <w:sz w:val="26"/>
                <w:szCs w:val="26"/>
              </w:rPr>
              <w:t>щения</w:t>
            </w:r>
            <w:r w:rsidRPr="009B7D90">
              <w:rPr>
                <w:rFonts w:ascii="Times New Roman" w:hAnsi="Times New Roman" w:cs="Times New Roman"/>
                <w:color w:val="000000"/>
                <w:sz w:val="26"/>
                <w:szCs w:val="26"/>
              </w:rPr>
              <w:t xml:space="preserve"> навес</w:t>
            </w:r>
            <w:r>
              <w:rPr>
                <w:rFonts w:ascii="Times New Roman" w:hAnsi="Times New Roman" w:cs="Times New Roman"/>
                <w:color w:val="000000"/>
                <w:sz w:val="26"/>
                <w:szCs w:val="26"/>
              </w:rPr>
              <w:t>ов</w:t>
            </w:r>
            <w:r w:rsidRPr="009B7D90">
              <w:rPr>
                <w:rFonts w:ascii="Times New Roman" w:hAnsi="Times New Roman" w:cs="Times New Roman"/>
                <w:color w:val="000000"/>
                <w:sz w:val="26"/>
                <w:szCs w:val="26"/>
              </w:rPr>
              <w:t xml:space="preserve"> на открытой части парковки Р 94</w:t>
            </w:r>
            <w:r>
              <w:rPr>
                <w:rFonts w:ascii="Times New Roman" w:hAnsi="Times New Roman" w:cs="Times New Roman"/>
                <w:color w:val="000000"/>
                <w:sz w:val="26"/>
                <w:szCs w:val="26"/>
              </w:rPr>
              <w:t>,</w:t>
            </w:r>
            <w:r w:rsidRPr="009B7D90">
              <w:rPr>
                <w:rFonts w:ascii="Times New Roman" w:hAnsi="Times New Roman" w:cs="Times New Roman"/>
                <w:color w:val="000000"/>
                <w:sz w:val="26"/>
                <w:szCs w:val="26"/>
              </w:rPr>
              <w:t xml:space="preserve"> расположенном возле ул. </w:t>
            </w:r>
            <w:proofErr w:type="spellStart"/>
            <w:r w:rsidRPr="009B7D90">
              <w:rPr>
                <w:rFonts w:ascii="Times New Roman" w:hAnsi="Times New Roman" w:cs="Times New Roman"/>
                <w:color w:val="000000"/>
                <w:sz w:val="26"/>
                <w:szCs w:val="26"/>
              </w:rPr>
              <w:t>Ложинской</w:t>
            </w:r>
            <w:proofErr w:type="spellEnd"/>
            <w:r>
              <w:rPr>
                <w:rFonts w:ascii="Times New Roman" w:hAnsi="Times New Roman" w:cs="Times New Roman"/>
                <w:color w:val="000000"/>
                <w:sz w:val="26"/>
                <w:szCs w:val="26"/>
              </w:rPr>
              <w:t xml:space="preserve"> сообщаем, что </w:t>
            </w:r>
            <w:r w:rsidRPr="008F2472">
              <w:rPr>
                <w:rFonts w:ascii="Times New Roman" w:hAnsi="Times New Roman" w:cs="Times New Roman"/>
                <w:color w:val="000000"/>
                <w:sz w:val="26"/>
                <w:szCs w:val="26"/>
              </w:rPr>
              <w:t>это не входит в компетенцию при разработке градостроительного проекта детального планирования.</w:t>
            </w:r>
          </w:p>
          <w:p w:rsidR="009B13A6" w:rsidRPr="009B13A6" w:rsidRDefault="009B13A6" w:rsidP="009B13A6">
            <w:pPr>
              <w:pStyle w:val="a6"/>
              <w:spacing w:line="280" w:lineRule="exact"/>
              <w:jc w:val="both"/>
              <w:rPr>
                <w:rFonts w:ascii="Times New Roman" w:hAnsi="Times New Roman" w:cs="Times New Roman"/>
                <w:color w:val="000000"/>
                <w:sz w:val="26"/>
                <w:szCs w:val="26"/>
              </w:rPr>
            </w:pPr>
            <w:r w:rsidRPr="009B13A6">
              <w:rPr>
                <w:rFonts w:ascii="Times New Roman" w:hAnsi="Times New Roman" w:cs="Times New Roman"/>
                <w:color w:val="000000"/>
                <w:sz w:val="26"/>
                <w:szCs w:val="26"/>
              </w:rPr>
              <w:t xml:space="preserve">Сообщаем, что </w:t>
            </w:r>
            <w:r w:rsidRPr="009B13A6">
              <w:rPr>
                <w:rFonts w:ascii="Times New Roman" w:hAnsi="Times New Roman" w:cs="Times New Roman"/>
                <w:sz w:val="26"/>
                <w:szCs w:val="26"/>
              </w:rPr>
              <w:t xml:space="preserve">Данная территория находится в пользовании ООО «Дмитриев </w:t>
            </w:r>
            <w:proofErr w:type="spellStart"/>
            <w:r w:rsidRPr="009B13A6">
              <w:rPr>
                <w:rFonts w:ascii="Times New Roman" w:hAnsi="Times New Roman" w:cs="Times New Roman"/>
                <w:sz w:val="26"/>
                <w:szCs w:val="26"/>
              </w:rPr>
              <w:t>кирмаш</w:t>
            </w:r>
            <w:proofErr w:type="spellEnd"/>
            <w:r w:rsidRPr="009B13A6">
              <w:rPr>
                <w:rFonts w:ascii="Times New Roman" w:hAnsi="Times New Roman" w:cs="Times New Roman"/>
                <w:sz w:val="26"/>
                <w:szCs w:val="26"/>
              </w:rPr>
              <w:t>».</w:t>
            </w:r>
          </w:p>
          <w:p w:rsidR="00254EDD" w:rsidRPr="00003B00" w:rsidRDefault="00254EDD" w:rsidP="00254EDD">
            <w:pPr>
              <w:pStyle w:val="34"/>
            </w:pPr>
            <w:r w:rsidRPr="00003B00">
              <w:t>В соответствии со статьей 20 Закона Республики Беларусь от 18.07.2011 №300-З «Об обращениях граждан и юридических лиц»  результат рассмотрения обращения может быть обжалован в Минский горисполком. В случае оставления Вашего обращения без рассмотрения по существу после обжалования в вышестоящую организацию оно может  быть обжаловано в суд в порядке, установленном законодательством.</w:t>
            </w:r>
          </w:p>
          <w:p w:rsidR="00905AE7" w:rsidRDefault="00905AE7" w:rsidP="001C6B71">
            <w:pPr>
              <w:pStyle w:val="20"/>
              <w:shd w:val="clear" w:color="auto" w:fill="auto"/>
              <w:spacing w:line="280" w:lineRule="exact"/>
              <w:jc w:val="both"/>
            </w:pPr>
          </w:p>
        </w:tc>
      </w:tr>
      <w:tr w:rsidR="00905AE7" w:rsidRPr="00C16D56" w:rsidTr="00905AE7">
        <w:tc>
          <w:tcPr>
            <w:tcW w:w="583" w:type="dxa"/>
          </w:tcPr>
          <w:p w:rsidR="00905AE7" w:rsidRPr="007C38D9" w:rsidRDefault="00905AE7" w:rsidP="00E829F5">
            <w:pPr>
              <w:pStyle w:val="a4"/>
              <w:numPr>
                <w:ilvl w:val="0"/>
                <w:numId w:val="1"/>
              </w:numPr>
              <w:ind w:left="357" w:hanging="357"/>
              <w:rPr>
                <w:sz w:val="25"/>
                <w:szCs w:val="25"/>
              </w:rPr>
            </w:pPr>
          </w:p>
        </w:tc>
        <w:tc>
          <w:tcPr>
            <w:tcW w:w="5822" w:type="dxa"/>
            <w:shd w:val="clear" w:color="auto" w:fill="FFFFFF" w:themeFill="background1"/>
          </w:tcPr>
          <w:p w:rsidR="009B7D90" w:rsidRPr="009B7D90" w:rsidRDefault="009B7D90" w:rsidP="009B7D90">
            <w:pPr>
              <w:pStyle w:val="100"/>
              <w:shd w:val="clear" w:color="auto" w:fill="auto"/>
              <w:spacing w:after="237" w:line="240" w:lineRule="auto"/>
              <w:ind w:left="20" w:right="280" w:firstLine="0"/>
              <w:jc w:val="both"/>
              <w:rPr>
                <w:rFonts w:ascii="Times New Roman" w:hAnsi="Times New Roman" w:cs="Times New Roman"/>
                <w:sz w:val="26"/>
                <w:szCs w:val="26"/>
              </w:rPr>
            </w:pPr>
            <w:r w:rsidRPr="009B7D90">
              <w:rPr>
                <w:rFonts w:ascii="Times New Roman" w:hAnsi="Times New Roman" w:cs="Times New Roman"/>
                <w:color w:val="000000"/>
                <w:sz w:val="26"/>
                <w:szCs w:val="26"/>
              </w:rPr>
              <w:t xml:space="preserve">Категорически против организации дополнительных парковочных мест вдоль и между домами №7 и №9 по ул. </w:t>
            </w:r>
            <w:proofErr w:type="spellStart"/>
            <w:r w:rsidRPr="009B7D90">
              <w:rPr>
                <w:rFonts w:ascii="Times New Roman" w:hAnsi="Times New Roman" w:cs="Times New Roman"/>
                <w:color w:val="000000"/>
                <w:sz w:val="26"/>
                <w:szCs w:val="26"/>
              </w:rPr>
              <w:t>Ложинская</w:t>
            </w:r>
            <w:proofErr w:type="spellEnd"/>
            <w:r w:rsidRPr="009B7D90">
              <w:rPr>
                <w:rFonts w:ascii="Times New Roman" w:hAnsi="Times New Roman" w:cs="Times New Roman"/>
                <w:color w:val="000000"/>
                <w:sz w:val="26"/>
                <w:szCs w:val="26"/>
              </w:rPr>
              <w:t xml:space="preserve">. Наши дома и так задушены машинами. Создание новых врезок на этом участке ни коим образом не решит проблем жителей этих домов, а приведет лишь к созданию новых парковочных мест для перехватывающего паркинга метро и посетителей ТЦ "Спектр". Как показала практика таких врезок вдоль и напротив дома №7, это лишь добавило нам "гостей" улицы, которые не хотят заезжать на платный паркинг в БЦ "Порт", а ставят свои авто вдоль этих врезок, тем самым увеличивая количество стоящих у нас под окнами автомобилей в 1,5 раза. И так уже ранее радовавшая глаз зеленая зона превратилась в сплошную парковку. Из окон наших домов теперь мы видим лишь 125-местную стоянку БЦ "Порт" и сумасшедший автомобильный трафик с восьми утра до семи часов вечера. А с 18:00 до 19:00 еще и автомобильные пробки в обе стороны из-за отсутствия светофоров на пересечении </w:t>
            </w:r>
            <w:proofErr w:type="spellStart"/>
            <w:r w:rsidRPr="009B7D90">
              <w:rPr>
                <w:rFonts w:ascii="Times New Roman" w:hAnsi="Times New Roman" w:cs="Times New Roman"/>
                <w:color w:val="000000"/>
                <w:sz w:val="26"/>
                <w:szCs w:val="26"/>
              </w:rPr>
              <w:t>ул.Ложинской</w:t>
            </w:r>
            <w:proofErr w:type="spellEnd"/>
            <w:r w:rsidRPr="009B7D90">
              <w:rPr>
                <w:rFonts w:ascii="Times New Roman" w:hAnsi="Times New Roman" w:cs="Times New Roman"/>
                <w:color w:val="000000"/>
                <w:sz w:val="26"/>
                <w:szCs w:val="26"/>
              </w:rPr>
              <w:t xml:space="preserve"> с </w:t>
            </w:r>
            <w:proofErr w:type="spellStart"/>
            <w:r w:rsidRPr="009B7D90">
              <w:rPr>
                <w:rFonts w:ascii="Times New Roman" w:hAnsi="Times New Roman" w:cs="Times New Roman"/>
                <w:color w:val="000000"/>
                <w:sz w:val="26"/>
                <w:szCs w:val="26"/>
              </w:rPr>
              <w:t>ул.Городецкой</w:t>
            </w:r>
            <w:proofErr w:type="spellEnd"/>
            <w:r w:rsidRPr="009B7D90">
              <w:rPr>
                <w:rFonts w:ascii="Times New Roman" w:hAnsi="Times New Roman" w:cs="Times New Roman"/>
                <w:color w:val="000000"/>
                <w:sz w:val="26"/>
                <w:szCs w:val="26"/>
              </w:rPr>
              <w:t xml:space="preserve">, а также при выезде в карман вдоль </w:t>
            </w:r>
            <w:proofErr w:type="spellStart"/>
            <w:r w:rsidRPr="009B7D90">
              <w:rPr>
                <w:rFonts w:ascii="Times New Roman" w:hAnsi="Times New Roman" w:cs="Times New Roman"/>
                <w:color w:val="000000"/>
                <w:sz w:val="26"/>
                <w:szCs w:val="26"/>
              </w:rPr>
              <w:t>пр.Независимости</w:t>
            </w:r>
            <w:proofErr w:type="spellEnd"/>
            <w:r w:rsidRPr="009B7D90">
              <w:rPr>
                <w:rFonts w:ascii="Times New Roman" w:hAnsi="Times New Roman" w:cs="Times New Roman"/>
                <w:color w:val="000000"/>
                <w:sz w:val="26"/>
                <w:szCs w:val="26"/>
              </w:rPr>
              <w:t>.</w:t>
            </w:r>
          </w:p>
          <w:p w:rsidR="009B7D90" w:rsidRPr="009B7D90" w:rsidRDefault="009B7D90" w:rsidP="009B7D90">
            <w:pPr>
              <w:pStyle w:val="100"/>
              <w:shd w:val="clear" w:color="auto" w:fill="auto"/>
              <w:spacing w:line="240" w:lineRule="auto"/>
              <w:ind w:left="20" w:right="280" w:firstLine="0"/>
              <w:jc w:val="both"/>
              <w:rPr>
                <w:rFonts w:ascii="Times New Roman" w:hAnsi="Times New Roman" w:cs="Times New Roman"/>
                <w:sz w:val="26"/>
                <w:szCs w:val="26"/>
              </w:rPr>
            </w:pPr>
            <w:r w:rsidRPr="009B7D90">
              <w:rPr>
                <w:rFonts w:ascii="Times New Roman" w:hAnsi="Times New Roman" w:cs="Times New Roman"/>
                <w:color w:val="000000"/>
                <w:sz w:val="26"/>
                <w:szCs w:val="26"/>
              </w:rPr>
              <w:t>Тем более не понятно желание создания таких парковочных мест, если скоро заработает многоуровневый паркинг. Не лучше ли, согласовав с ГАИ Первомайского района, найти механизм, заставляющий "гостей" нашей улицы платить за парковку своих автомобилей.</w:t>
            </w:r>
          </w:p>
          <w:p w:rsidR="009B7D90" w:rsidRPr="009B7D90" w:rsidRDefault="009B7D90" w:rsidP="009B7D90">
            <w:pPr>
              <w:pStyle w:val="100"/>
              <w:shd w:val="clear" w:color="auto" w:fill="auto"/>
              <w:spacing w:line="240" w:lineRule="auto"/>
              <w:ind w:left="20" w:right="280" w:firstLine="0"/>
              <w:jc w:val="both"/>
              <w:rPr>
                <w:rFonts w:ascii="Times New Roman" w:hAnsi="Times New Roman" w:cs="Times New Roman"/>
                <w:sz w:val="26"/>
                <w:szCs w:val="26"/>
              </w:rPr>
            </w:pPr>
            <w:r w:rsidRPr="009B7D90">
              <w:rPr>
                <w:rFonts w:ascii="Times New Roman" w:hAnsi="Times New Roman" w:cs="Times New Roman"/>
                <w:color w:val="000000"/>
                <w:sz w:val="26"/>
                <w:szCs w:val="26"/>
              </w:rPr>
              <w:t xml:space="preserve">Пожалейте нас и детей, проживающих в этих домах. Мы строили свои квартиры в экологически чистом озелененном месте, а теперь задыхаемся от безумного количества автомобилей, проезжающих и </w:t>
            </w:r>
            <w:proofErr w:type="spellStart"/>
            <w:r w:rsidRPr="009B7D90">
              <w:rPr>
                <w:rFonts w:ascii="Times New Roman" w:hAnsi="Times New Roman" w:cs="Times New Roman"/>
                <w:color w:val="000000"/>
                <w:sz w:val="26"/>
                <w:szCs w:val="26"/>
              </w:rPr>
              <w:t>паркующихся</w:t>
            </w:r>
            <w:proofErr w:type="spellEnd"/>
            <w:r w:rsidRPr="009B7D90">
              <w:rPr>
                <w:rFonts w:ascii="Times New Roman" w:hAnsi="Times New Roman" w:cs="Times New Roman"/>
                <w:color w:val="000000"/>
                <w:sz w:val="26"/>
                <w:szCs w:val="26"/>
              </w:rPr>
              <w:t xml:space="preserve"> вдоль наших домов.</w:t>
            </w:r>
          </w:p>
          <w:p w:rsidR="009B7D90" w:rsidRPr="009B7D90" w:rsidRDefault="009B7D90" w:rsidP="009B7D90">
            <w:pPr>
              <w:pStyle w:val="100"/>
              <w:shd w:val="clear" w:color="auto" w:fill="auto"/>
              <w:spacing w:line="240" w:lineRule="auto"/>
              <w:ind w:left="20" w:right="280" w:firstLine="0"/>
              <w:jc w:val="both"/>
              <w:rPr>
                <w:rFonts w:ascii="Times New Roman" w:hAnsi="Times New Roman" w:cs="Times New Roman"/>
                <w:sz w:val="26"/>
                <w:szCs w:val="26"/>
              </w:rPr>
            </w:pPr>
            <w:r w:rsidRPr="009B7D90">
              <w:rPr>
                <w:rFonts w:ascii="Times New Roman" w:hAnsi="Times New Roman" w:cs="Times New Roman"/>
                <w:color w:val="000000"/>
                <w:sz w:val="26"/>
                <w:szCs w:val="26"/>
              </w:rPr>
              <w:t>Также просим учесть, что жителям домов №7 и №9 в вечернее и ночное время хватает мест для парковки своих автомобилей.</w:t>
            </w:r>
          </w:p>
          <w:p w:rsidR="009B7D90" w:rsidRPr="009B7D90" w:rsidRDefault="009B7D90" w:rsidP="009B7D90">
            <w:pPr>
              <w:pStyle w:val="100"/>
              <w:shd w:val="clear" w:color="auto" w:fill="auto"/>
              <w:spacing w:line="240" w:lineRule="auto"/>
              <w:ind w:left="20" w:firstLine="0"/>
              <w:jc w:val="both"/>
              <w:rPr>
                <w:rFonts w:ascii="Times New Roman" w:hAnsi="Times New Roman" w:cs="Times New Roman"/>
                <w:sz w:val="26"/>
                <w:szCs w:val="26"/>
              </w:rPr>
            </w:pPr>
            <w:r w:rsidRPr="009B7D90">
              <w:rPr>
                <w:rFonts w:ascii="Times New Roman" w:hAnsi="Times New Roman" w:cs="Times New Roman"/>
                <w:color w:val="000000"/>
                <w:sz w:val="26"/>
                <w:szCs w:val="26"/>
              </w:rPr>
              <w:t xml:space="preserve">С уважением от имени жильцов дома №7 по </w:t>
            </w:r>
            <w:proofErr w:type="spellStart"/>
            <w:r w:rsidRPr="009B7D90">
              <w:rPr>
                <w:rFonts w:ascii="Times New Roman" w:hAnsi="Times New Roman" w:cs="Times New Roman"/>
                <w:color w:val="000000"/>
                <w:sz w:val="26"/>
                <w:szCs w:val="26"/>
              </w:rPr>
              <w:t>ул.Ложинской</w:t>
            </w:r>
            <w:proofErr w:type="spellEnd"/>
            <w:r w:rsidRPr="009B7D90">
              <w:rPr>
                <w:rFonts w:ascii="Times New Roman" w:hAnsi="Times New Roman" w:cs="Times New Roman"/>
                <w:color w:val="000000"/>
                <w:sz w:val="26"/>
                <w:szCs w:val="26"/>
              </w:rPr>
              <w:t xml:space="preserve">, </w:t>
            </w:r>
            <w:proofErr w:type="spellStart"/>
            <w:r w:rsidRPr="009B7D90">
              <w:rPr>
                <w:rFonts w:ascii="Times New Roman" w:hAnsi="Times New Roman" w:cs="Times New Roman"/>
                <w:color w:val="000000"/>
                <w:sz w:val="26"/>
                <w:szCs w:val="26"/>
              </w:rPr>
              <w:t>Колчинская</w:t>
            </w:r>
            <w:proofErr w:type="spellEnd"/>
            <w:r w:rsidRPr="009B7D90">
              <w:rPr>
                <w:rFonts w:ascii="Times New Roman" w:hAnsi="Times New Roman" w:cs="Times New Roman"/>
                <w:color w:val="000000"/>
                <w:sz w:val="26"/>
                <w:szCs w:val="26"/>
              </w:rPr>
              <w:t xml:space="preserve"> Наталия Александровна.</w:t>
            </w:r>
          </w:p>
          <w:p w:rsidR="009B7D90" w:rsidRPr="009B7D90" w:rsidRDefault="009B7D90" w:rsidP="009B7D90">
            <w:pPr>
              <w:pStyle w:val="100"/>
              <w:shd w:val="clear" w:color="auto" w:fill="auto"/>
              <w:spacing w:line="240" w:lineRule="auto"/>
              <w:ind w:left="20" w:firstLine="0"/>
              <w:jc w:val="both"/>
              <w:rPr>
                <w:rFonts w:ascii="Times New Roman" w:hAnsi="Times New Roman" w:cs="Times New Roman"/>
                <w:sz w:val="26"/>
                <w:szCs w:val="26"/>
              </w:rPr>
            </w:pPr>
            <w:r w:rsidRPr="009B7D90">
              <w:rPr>
                <w:rFonts w:ascii="Times New Roman" w:hAnsi="Times New Roman" w:cs="Times New Roman"/>
                <w:color w:val="000000"/>
                <w:sz w:val="26"/>
                <w:szCs w:val="26"/>
              </w:rPr>
              <w:t>Конт. тел. +375293613214.</w:t>
            </w:r>
          </w:p>
          <w:p w:rsidR="00905AE7" w:rsidRPr="001C6B71" w:rsidRDefault="00905AE7" w:rsidP="001C6B71">
            <w:pPr>
              <w:pStyle w:val="a6"/>
              <w:spacing w:line="280" w:lineRule="exact"/>
              <w:jc w:val="both"/>
              <w:rPr>
                <w:rFonts w:ascii="Times New Roman" w:hAnsi="Times New Roman" w:cs="Times New Roman"/>
                <w:sz w:val="26"/>
                <w:szCs w:val="26"/>
              </w:rPr>
            </w:pPr>
          </w:p>
        </w:tc>
        <w:tc>
          <w:tcPr>
            <w:tcW w:w="4334" w:type="dxa"/>
            <w:shd w:val="clear" w:color="auto" w:fill="FFFFFF" w:themeFill="background1"/>
          </w:tcPr>
          <w:p w:rsidR="009B13A6" w:rsidRPr="009B13A6" w:rsidRDefault="009B13A6" w:rsidP="009B13A6">
            <w:pPr>
              <w:jc w:val="center"/>
              <w:rPr>
                <w:b/>
                <w:sz w:val="26"/>
                <w:szCs w:val="26"/>
              </w:rPr>
            </w:pPr>
            <w:r w:rsidRPr="009B13A6">
              <w:rPr>
                <w:b/>
                <w:sz w:val="26"/>
                <w:szCs w:val="26"/>
              </w:rPr>
              <w:t>Уважаемая</w:t>
            </w:r>
          </w:p>
          <w:p w:rsidR="009B13A6" w:rsidRPr="009B13A6" w:rsidRDefault="009B13A6" w:rsidP="009B13A6">
            <w:pPr>
              <w:pStyle w:val="100"/>
              <w:shd w:val="clear" w:color="auto" w:fill="auto"/>
              <w:spacing w:line="240" w:lineRule="auto"/>
              <w:ind w:left="20" w:firstLine="0"/>
              <w:jc w:val="both"/>
              <w:rPr>
                <w:rFonts w:ascii="Times New Roman" w:hAnsi="Times New Roman" w:cs="Times New Roman"/>
                <w:b/>
                <w:sz w:val="26"/>
                <w:szCs w:val="26"/>
              </w:rPr>
            </w:pPr>
            <w:r w:rsidRPr="009B13A6">
              <w:rPr>
                <w:rFonts w:ascii="Times New Roman" w:hAnsi="Times New Roman" w:cs="Times New Roman"/>
                <w:b/>
                <w:color w:val="000000"/>
                <w:sz w:val="26"/>
                <w:szCs w:val="26"/>
              </w:rPr>
              <w:t xml:space="preserve">           Наталия Александровна!</w:t>
            </w:r>
          </w:p>
          <w:p w:rsidR="00717011" w:rsidRDefault="009B13A6" w:rsidP="00717011">
            <w:pPr>
              <w:pStyle w:val="a6"/>
              <w:spacing w:line="280" w:lineRule="exac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На ваше </w:t>
            </w:r>
            <w:r w:rsidR="00717011">
              <w:rPr>
                <w:rFonts w:ascii="Times New Roman" w:hAnsi="Times New Roman" w:cs="Times New Roman"/>
                <w:color w:val="000000"/>
                <w:sz w:val="26"/>
                <w:szCs w:val="26"/>
              </w:rPr>
              <w:t>обращение сообщаем, что</w:t>
            </w:r>
          </w:p>
          <w:p w:rsidR="00412334" w:rsidRDefault="00717011" w:rsidP="00717011">
            <w:pPr>
              <w:pStyle w:val="a6"/>
              <w:spacing w:line="280" w:lineRule="exac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Размещение дополнительных парковочных мест </w:t>
            </w:r>
            <w:r w:rsidR="0083249E">
              <w:rPr>
                <w:rFonts w:ascii="Times New Roman" w:hAnsi="Times New Roman" w:cs="Times New Roman"/>
                <w:color w:val="000000"/>
                <w:sz w:val="26"/>
                <w:szCs w:val="26"/>
              </w:rPr>
              <w:t xml:space="preserve">будет </w:t>
            </w:r>
            <w:r>
              <w:rPr>
                <w:rFonts w:ascii="Times New Roman" w:hAnsi="Times New Roman" w:cs="Times New Roman"/>
                <w:color w:val="000000"/>
                <w:sz w:val="26"/>
                <w:szCs w:val="26"/>
              </w:rPr>
              <w:t xml:space="preserve">выполняется точечно, без вырубки деревьев, в красных линиях улиц. На перекрестке </w:t>
            </w:r>
            <w:proofErr w:type="spellStart"/>
            <w:r>
              <w:rPr>
                <w:rFonts w:ascii="Times New Roman" w:hAnsi="Times New Roman" w:cs="Times New Roman"/>
                <w:color w:val="000000"/>
                <w:sz w:val="26"/>
                <w:szCs w:val="26"/>
              </w:rPr>
              <w:t>Ложинская</w:t>
            </w:r>
            <w:proofErr w:type="spellEnd"/>
            <w:r>
              <w:rPr>
                <w:rFonts w:ascii="Times New Roman" w:hAnsi="Times New Roman" w:cs="Times New Roman"/>
                <w:color w:val="000000"/>
                <w:sz w:val="26"/>
                <w:szCs w:val="26"/>
              </w:rPr>
              <w:t xml:space="preserve"> – </w:t>
            </w:r>
            <w:proofErr w:type="spellStart"/>
            <w:r>
              <w:rPr>
                <w:rFonts w:ascii="Times New Roman" w:hAnsi="Times New Roman" w:cs="Times New Roman"/>
                <w:color w:val="000000"/>
                <w:sz w:val="26"/>
                <w:szCs w:val="26"/>
              </w:rPr>
              <w:t>Гродецкая</w:t>
            </w:r>
            <w:proofErr w:type="spellEnd"/>
            <w:r>
              <w:rPr>
                <w:rFonts w:ascii="Times New Roman" w:hAnsi="Times New Roman" w:cs="Times New Roman"/>
                <w:color w:val="000000"/>
                <w:sz w:val="26"/>
                <w:szCs w:val="26"/>
              </w:rPr>
              <w:t xml:space="preserve"> в соответствии со схемой улично-дорожной сети и транспортного обслуживания предусмотрена установка светофора.</w:t>
            </w:r>
          </w:p>
          <w:p w:rsidR="00FA551F" w:rsidRPr="00FA551F" w:rsidRDefault="0083249E" w:rsidP="00FA551F">
            <w:pPr>
              <w:pStyle w:val="a6"/>
              <w:spacing w:line="280" w:lineRule="exact"/>
              <w:jc w:val="both"/>
              <w:rPr>
                <w:rFonts w:ascii="Times New Roman" w:hAnsi="Times New Roman" w:cs="Times New Roman"/>
                <w:color w:val="000000"/>
                <w:sz w:val="26"/>
                <w:szCs w:val="26"/>
              </w:rPr>
            </w:pPr>
            <w:r w:rsidRPr="00FA551F">
              <w:rPr>
                <w:rFonts w:ascii="Times New Roman" w:hAnsi="Times New Roman" w:cs="Times New Roman"/>
                <w:sz w:val="26"/>
                <w:szCs w:val="26"/>
              </w:rPr>
              <w:t xml:space="preserve">Вопросы регулирования </w:t>
            </w:r>
            <w:r w:rsidR="00FA551F" w:rsidRPr="00FA551F">
              <w:rPr>
                <w:rFonts w:ascii="Times New Roman" w:hAnsi="Times New Roman" w:cs="Times New Roman"/>
                <w:sz w:val="26"/>
                <w:szCs w:val="26"/>
              </w:rPr>
              <w:t xml:space="preserve">движения на улице и ограничение въездов на дворовую территорию </w:t>
            </w:r>
            <w:r w:rsidRPr="00FA551F">
              <w:rPr>
                <w:rFonts w:ascii="Times New Roman" w:hAnsi="Times New Roman" w:cs="Times New Roman"/>
                <w:sz w:val="26"/>
                <w:szCs w:val="26"/>
              </w:rPr>
              <w:t xml:space="preserve"> решаются техническими средствами ОДД на последующей стадии проектирования</w:t>
            </w:r>
            <w:r w:rsidR="00FA551F" w:rsidRPr="00FA551F">
              <w:rPr>
                <w:rFonts w:ascii="Times New Roman" w:hAnsi="Times New Roman" w:cs="Times New Roman"/>
                <w:sz w:val="26"/>
                <w:szCs w:val="26"/>
              </w:rPr>
              <w:t xml:space="preserve"> и </w:t>
            </w:r>
            <w:r w:rsidR="00FA551F" w:rsidRPr="00FA551F">
              <w:rPr>
                <w:rFonts w:ascii="Times New Roman" w:hAnsi="Times New Roman" w:cs="Times New Roman"/>
                <w:color w:val="000000"/>
                <w:sz w:val="26"/>
                <w:szCs w:val="26"/>
              </w:rPr>
              <w:t>в компетенцию при разработке градостроительного проекта детального планирования</w:t>
            </w:r>
            <w:r w:rsidR="00FA551F">
              <w:rPr>
                <w:rFonts w:ascii="Times New Roman" w:hAnsi="Times New Roman" w:cs="Times New Roman"/>
                <w:color w:val="000000"/>
                <w:sz w:val="26"/>
                <w:szCs w:val="26"/>
              </w:rPr>
              <w:t xml:space="preserve">  не входят</w:t>
            </w:r>
            <w:r w:rsidR="00FA551F" w:rsidRPr="00FA551F">
              <w:rPr>
                <w:rFonts w:ascii="Times New Roman" w:hAnsi="Times New Roman" w:cs="Times New Roman"/>
                <w:color w:val="000000"/>
                <w:sz w:val="26"/>
                <w:szCs w:val="26"/>
              </w:rPr>
              <w:t>.</w:t>
            </w:r>
          </w:p>
          <w:p w:rsidR="0083249E" w:rsidRPr="00FA551F" w:rsidRDefault="0083249E" w:rsidP="0083249E">
            <w:pPr>
              <w:jc w:val="both"/>
              <w:rPr>
                <w:sz w:val="26"/>
                <w:szCs w:val="26"/>
              </w:rPr>
            </w:pPr>
            <w:r w:rsidRPr="00FA551F">
              <w:rPr>
                <w:sz w:val="26"/>
                <w:szCs w:val="26"/>
              </w:rPr>
              <w:t xml:space="preserve"> </w:t>
            </w:r>
          </w:p>
          <w:p w:rsidR="00254EDD" w:rsidRPr="00003B00" w:rsidRDefault="00254EDD" w:rsidP="00254EDD">
            <w:pPr>
              <w:pStyle w:val="34"/>
            </w:pPr>
            <w:r w:rsidRPr="00003B00">
              <w:t>В соответствии со статьей 20 Закона Республики Беларусь от 18.07.2011 №300-З «Об обращениях граждан и юридических лиц»  результат рассмотрения обращения может быть обжалован в Минский горисполком. В случае оставления Вашего обращения без рассмотрения по существу после обжалования в вышестоящую организацию оно может  быть обжаловано в суд в порядке, установленном законодательством.</w:t>
            </w:r>
          </w:p>
          <w:p w:rsidR="0083249E" w:rsidRPr="00081E3B" w:rsidRDefault="0083249E" w:rsidP="00717011">
            <w:pPr>
              <w:pStyle w:val="a6"/>
              <w:spacing w:line="280" w:lineRule="exact"/>
              <w:jc w:val="both"/>
              <w:rPr>
                <w:rFonts w:ascii="Times New Roman" w:hAnsi="Times New Roman" w:cs="Times New Roman"/>
                <w:sz w:val="26"/>
                <w:szCs w:val="26"/>
              </w:rPr>
            </w:pPr>
          </w:p>
        </w:tc>
      </w:tr>
    </w:tbl>
    <w:p w:rsidR="00E431B5" w:rsidRDefault="00E431B5"/>
    <w:sectPr w:rsidR="00E431B5" w:rsidSect="00FC249F">
      <w:headerReference w:type="default" r:id="rId7"/>
      <w:pgSz w:w="11906" w:h="16838"/>
      <w:pgMar w:top="1134" w:right="567" w:bottom="907" w:left="1701" w:header="709" w:footer="709" w:gutter="0"/>
      <w:cols w:space="708"/>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9A5" w:rsidRDefault="00E229A5" w:rsidP="00D903C4">
      <w:pPr>
        <w:spacing w:line="240" w:lineRule="auto"/>
      </w:pPr>
      <w:r>
        <w:separator/>
      </w:r>
    </w:p>
  </w:endnote>
  <w:endnote w:type="continuationSeparator" w:id="0">
    <w:p w:rsidR="00E229A5" w:rsidRDefault="00E229A5" w:rsidP="00D903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9A5" w:rsidRDefault="00E229A5" w:rsidP="00D903C4">
      <w:pPr>
        <w:spacing w:line="240" w:lineRule="auto"/>
      </w:pPr>
      <w:r>
        <w:separator/>
      </w:r>
    </w:p>
  </w:footnote>
  <w:footnote w:type="continuationSeparator" w:id="0">
    <w:p w:rsidR="00E229A5" w:rsidRDefault="00E229A5" w:rsidP="00D903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AE7" w:rsidRDefault="00905AE7">
    <w:pPr>
      <w:pStyle w:val="aa"/>
      <w:jc w:val="center"/>
    </w:pPr>
  </w:p>
  <w:p w:rsidR="00905AE7" w:rsidRDefault="00905AE7">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F4BB0"/>
    <w:multiLevelType w:val="multilevel"/>
    <w:tmpl w:val="E364FF4C"/>
    <w:lvl w:ilvl="0">
      <w:start w:val="2"/>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621399"/>
    <w:multiLevelType w:val="hybridMultilevel"/>
    <w:tmpl w:val="F2206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5D0B2E"/>
    <w:multiLevelType w:val="multilevel"/>
    <w:tmpl w:val="ECD8A0C0"/>
    <w:lvl w:ilvl="0">
      <w:start w:val="2011"/>
      <w:numFmt w:val="decimal"/>
      <w:lvlText w:val="16.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C253B5"/>
    <w:multiLevelType w:val="multilevel"/>
    <w:tmpl w:val="06FA14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C83798"/>
    <w:multiLevelType w:val="multilevel"/>
    <w:tmpl w:val="EC147384"/>
    <w:lvl w:ilvl="0">
      <w:start w:val="3"/>
      <w:numFmt w:val="decimal"/>
      <w:lvlText w:val="%1."/>
      <w:lvlJc w:val="left"/>
      <w:rPr>
        <w:rFonts w:ascii="Consolas" w:eastAsia="Consolas" w:hAnsi="Consolas" w:cs="Consolas"/>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F0C65B4"/>
    <w:multiLevelType w:val="multilevel"/>
    <w:tmpl w:val="581A694C"/>
    <w:lvl w:ilvl="0">
      <w:start w:val="2011"/>
      <w:numFmt w:val="decimal"/>
      <w:lvlText w:val="0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F5"/>
    <w:rsid w:val="0000182E"/>
    <w:rsid w:val="00003B00"/>
    <w:rsid w:val="00020515"/>
    <w:rsid w:val="0003666F"/>
    <w:rsid w:val="000515B7"/>
    <w:rsid w:val="00071DA3"/>
    <w:rsid w:val="00081E3B"/>
    <w:rsid w:val="0008542B"/>
    <w:rsid w:val="000C03E8"/>
    <w:rsid w:val="000E6204"/>
    <w:rsid w:val="001170FD"/>
    <w:rsid w:val="001317FD"/>
    <w:rsid w:val="00134D54"/>
    <w:rsid w:val="00183B51"/>
    <w:rsid w:val="001C6B71"/>
    <w:rsid w:val="00203EAC"/>
    <w:rsid w:val="002267A8"/>
    <w:rsid w:val="00232EB0"/>
    <w:rsid w:val="0024163B"/>
    <w:rsid w:val="00254EDD"/>
    <w:rsid w:val="002B1F12"/>
    <w:rsid w:val="002C7E7E"/>
    <w:rsid w:val="002F0E82"/>
    <w:rsid w:val="00303194"/>
    <w:rsid w:val="003232AB"/>
    <w:rsid w:val="00346F76"/>
    <w:rsid w:val="003537E9"/>
    <w:rsid w:val="00383261"/>
    <w:rsid w:val="003C6AC1"/>
    <w:rsid w:val="003D7C13"/>
    <w:rsid w:val="00412334"/>
    <w:rsid w:val="00423688"/>
    <w:rsid w:val="004C1C80"/>
    <w:rsid w:val="00510EE2"/>
    <w:rsid w:val="005418AF"/>
    <w:rsid w:val="00564910"/>
    <w:rsid w:val="005829CE"/>
    <w:rsid w:val="005C7B12"/>
    <w:rsid w:val="005E2C6B"/>
    <w:rsid w:val="0060736F"/>
    <w:rsid w:val="006C52E9"/>
    <w:rsid w:val="006D6130"/>
    <w:rsid w:val="00717011"/>
    <w:rsid w:val="00764FAF"/>
    <w:rsid w:val="0076581F"/>
    <w:rsid w:val="007A0483"/>
    <w:rsid w:val="0083249E"/>
    <w:rsid w:val="008476FE"/>
    <w:rsid w:val="00854A82"/>
    <w:rsid w:val="00877ACD"/>
    <w:rsid w:val="008A40F5"/>
    <w:rsid w:val="008B2ABF"/>
    <w:rsid w:val="008F2472"/>
    <w:rsid w:val="008F418E"/>
    <w:rsid w:val="00901769"/>
    <w:rsid w:val="00905AE7"/>
    <w:rsid w:val="009743C1"/>
    <w:rsid w:val="00976322"/>
    <w:rsid w:val="00980BA0"/>
    <w:rsid w:val="009B0E21"/>
    <w:rsid w:val="009B13A6"/>
    <w:rsid w:val="009B62A9"/>
    <w:rsid w:val="009B7D90"/>
    <w:rsid w:val="009C6B2C"/>
    <w:rsid w:val="009F6B06"/>
    <w:rsid w:val="00A27F1D"/>
    <w:rsid w:val="00A40328"/>
    <w:rsid w:val="00A567A5"/>
    <w:rsid w:val="00A56E4C"/>
    <w:rsid w:val="00A60B16"/>
    <w:rsid w:val="00A67DBA"/>
    <w:rsid w:val="00AA4249"/>
    <w:rsid w:val="00AC1BDF"/>
    <w:rsid w:val="00AD6C50"/>
    <w:rsid w:val="00AE20E8"/>
    <w:rsid w:val="00AE57BE"/>
    <w:rsid w:val="00AE5AD4"/>
    <w:rsid w:val="00B07ECA"/>
    <w:rsid w:val="00B831A6"/>
    <w:rsid w:val="00B97EB1"/>
    <w:rsid w:val="00BA7858"/>
    <w:rsid w:val="00C5309E"/>
    <w:rsid w:val="00C57CE8"/>
    <w:rsid w:val="00CD2298"/>
    <w:rsid w:val="00CD4ADF"/>
    <w:rsid w:val="00CE6574"/>
    <w:rsid w:val="00D41915"/>
    <w:rsid w:val="00D73F43"/>
    <w:rsid w:val="00D830E4"/>
    <w:rsid w:val="00D903C4"/>
    <w:rsid w:val="00DF278D"/>
    <w:rsid w:val="00E229A5"/>
    <w:rsid w:val="00E431B5"/>
    <w:rsid w:val="00E468A5"/>
    <w:rsid w:val="00E829F5"/>
    <w:rsid w:val="00E878A4"/>
    <w:rsid w:val="00EB5D1D"/>
    <w:rsid w:val="00EE62EF"/>
    <w:rsid w:val="00F00A46"/>
    <w:rsid w:val="00F977CF"/>
    <w:rsid w:val="00FA551F"/>
    <w:rsid w:val="00FC2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6ED678-2B95-414D-80A0-2741F2EE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30"/>
        <w:szCs w:val="30"/>
        <w:lang w:val="ru-RU" w:eastAsia="en-US" w:bidi="ar-SA"/>
      </w:rPr>
    </w:rPrDefault>
    <w:pPrDefault>
      <w:pPr>
        <w:spacing w:line="2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9F5"/>
  </w:style>
  <w:style w:type="paragraph" w:styleId="4">
    <w:name w:val="heading 4"/>
    <w:basedOn w:val="a"/>
    <w:next w:val="a"/>
    <w:link w:val="40"/>
    <w:unhideWhenUsed/>
    <w:qFormat/>
    <w:rsid w:val="00C57CE8"/>
    <w:pPr>
      <w:keepNext/>
      <w:spacing w:before="240" w:after="60" w:line="240" w:lineRule="auto"/>
      <w:outlineLvl w:val="3"/>
    </w:pPr>
    <w:rPr>
      <w:rFonts w:eastAsia="Times New Roman"/>
      <w:b/>
      <w:bCs/>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29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 + Не полужирный"/>
    <w:basedOn w:val="a0"/>
    <w:rsid w:val="00E829F5"/>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paragraph" w:styleId="a4">
    <w:name w:val="List Paragraph"/>
    <w:basedOn w:val="a"/>
    <w:uiPriority w:val="34"/>
    <w:qFormat/>
    <w:rsid w:val="00E829F5"/>
    <w:pPr>
      <w:ind w:left="720"/>
      <w:contextualSpacing/>
    </w:pPr>
  </w:style>
  <w:style w:type="paragraph" w:styleId="a5">
    <w:name w:val="Normal (Web)"/>
    <w:basedOn w:val="a"/>
    <w:uiPriority w:val="99"/>
    <w:unhideWhenUsed/>
    <w:rsid w:val="00E829F5"/>
    <w:pPr>
      <w:spacing w:before="100" w:beforeAutospacing="1" w:after="100" w:afterAutospacing="1" w:line="240" w:lineRule="auto"/>
    </w:pPr>
    <w:rPr>
      <w:sz w:val="24"/>
      <w:szCs w:val="24"/>
      <w:lang w:eastAsia="ru-RU"/>
    </w:rPr>
  </w:style>
  <w:style w:type="paragraph" w:styleId="a6">
    <w:name w:val="Plain Text"/>
    <w:basedOn w:val="a"/>
    <w:link w:val="a7"/>
    <w:uiPriority w:val="99"/>
    <w:unhideWhenUsed/>
    <w:rsid w:val="00E829F5"/>
    <w:pPr>
      <w:spacing w:line="240" w:lineRule="auto"/>
    </w:pPr>
    <w:rPr>
      <w:rFonts w:ascii="Consolas" w:hAnsi="Consolas" w:cstheme="minorBidi"/>
      <w:sz w:val="21"/>
      <w:szCs w:val="21"/>
    </w:rPr>
  </w:style>
  <w:style w:type="character" w:customStyle="1" w:styleId="a7">
    <w:name w:val="Текст Знак"/>
    <w:basedOn w:val="a0"/>
    <w:link w:val="a6"/>
    <w:uiPriority w:val="99"/>
    <w:rsid w:val="00E829F5"/>
    <w:rPr>
      <w:rFonts w:ascii="Consolas" w:hAnsi="Consolas" w:cstheme="minorBidi"/>
      <w:sz w:val="21"/>
      <w:szCs w:val="21"/>
    </w:rPr>
  </w:style>
  <w:style w:type="character" w:customStyle="1" w:styleId="2">
    <w:name w:val="Основной текст (2)_"/>
    <w:basedOn w:val="a0"/>
    <w:link w:val="20"/>
    <w:rsid w:val="00E878A4"/>
    <w:rPr>
      <w:rFonts w:eastAsia="Times New Roman"/>
      <w:sz w:val="26"/>
      <w:szCs w:val="26"/>
      <w:shd w:val="clear" w:color="auto" w:fill="FFFFFF"/>
    </w:rPr>
  </w:style>
  <w:style w:type="character" w:customStyle="1" w:styleId="21">
    <w:name w:val="Основной текст (2) + Курсив"/>
    <w:basedOn w:val="2"/>
    <w:rsid w:val="00E878A4"/>
    <w:rPr>
      <w:rFonts w:eastAsia="Times New Roman"/>
      <w:i/>
      <w:iCs/>
      <w:color w:val="000000"/>
      <w:spacing w:val="0"/>
      <w:w w:val="100"/>
      <w:position w:val="0"/>
      <w:sz w:val="26"/>
      <w:szCs w:val="26"/>
      <w:shd w:val="clear" w:color="auto" w:fill="FFFFFF"/>
      <w:lang w:val="ru-RU" w:eastAsia="ru-RU" w:bidi="ru-RU"/>
    </w:rPr>
  </w:style>
  <w:style w:type="character" w:customStyle="1" w:styleId="30">
    <w:name w:val="Основной текст (3)_"/>
    <w:basedOn w:val="a0"/>
    <w:link w:val="31"/>
    <w:rsid w:val="00E878A4"/>
    <w:rPr>
      <w:rFonts w:eastAsia="Times New Roman"/>
      <w:i/>
      <w:iCs/>
      <w:sz w:val="26"/>
      <w:szCs w:val="26"/>
      <w:shd w:val="clear" w:color="auto" w:fill="FFFFFF"/>
    </w:rPr>
  </w:style>
  <w:style w:type="paragraph" w:customStyle="1" w:styleId="20">
    <w:name w:val="Основной текст (2)"/>
    <w:basedOn w:val="a"/>
    <w:link w:val="2"/>
    <w:rsid w:val="00E878A4"/>
    <w:pPr>
      <w:widowControl w:val="0"/>
      <w:shd w:val="clear" w:color="auto" w:fill="FFFFFF"/>
      <w:spacing w:line="293" w:lineRule="exact"/>
    </w:pPr>
    <w:rPr>
      <w:rFonts w:eastAsia="Times New Roman"/>
      <w:sz w:val="26"/>
      <w:szCs w:val="26"/>
    </w:rPr>
  </w:style>
  <w:style w:type="paragraph" w:customStyle="1" w:styleId="31">
    <w:name w:val="Основной текст (3)"/>
    <w:basedOn w:val="a"/>
    <w:link w:val="30"/>
    <w:rsid w:val="00E878A4"/>
    <w:pPr>
      <w:widowControl w:val="0"/>
      <w:shd w:val="clear" w:color="auto" w:fill="FFFFFF"/>
      <w:spacing w:line="298" w:lineRule="exact"/>
      <w:ind w:firstLine="740"/>
      <w:jc w:val="both"/>
    </w:pPr>
    <w:rPr>
      <w:rFonts w:eastAsia="Times New Roman"/>
      <w:i/>
      <w:iCs/>
      <w:sz w:val="26"/>
      <w:szCs w:val="26"/>
    </w:rPr>
  </w:style>
  <w:style w:type="character" w:customStyle="1" w:styleId="a8">
    <w:name w:val="Подпись к картинке_"/>
    <w:basedOn w:val="a0"/>
    <w:link w:val="a9"/>
    <w:rsid w:val="00383261"/>
    <w:rPr>
      <w:rFonts w:ascii="Calibri" w:eastAsia="Calibri" w:hAnsi="Calibri" w:cs="Calibri"/>
      <w:sz w:val="28"/>
      <w:szCs w:val="28"/>
      <w:shd w:val="clear" w:color="auto" w:fill="FFFFFF"/>
    </w:rPr>
  </w:style>
  <w:style w:type="paragraph" w:customStyle="1" w:styleId="a9">
    <w:name w:val="Подпись к картинке"/>
    <w:basedOn w:val="a"/>
    <w:link w:val="a8"/>
    <w:rsid w:val="00383261"/>
    <w:pPr>
      <w:widowControl w:val="0"/>
      <w:shd w:val="clear" w:color="auto" w:fill="FFFFFF"/>
      <w:spacing w:line="0" w:lineRule="atLeast"/>
      <w:jc w:val="both"/>
    </w:pPr>
    <w:rPr>
      <w:rFonts w:ascii="Calibri" w:eastAsia="Calibri" w:hAnsi="Calibri" w:cs="Calibri"/>
      <w:sz w:val="28"/>
      <w:szCs w:val="28"/>
    </w:rPr>
  </w:style>
  <w:style w:type="paragraph" w:styleId="aa">
    <w:name w:val="header"/>
    <w:basedOn w:val="a"/>
    <w:link w:val="ab"/>
    <w:uiPriority w:val="99"/>
    <w:unhideWhenUsed/>
    <w:rsid w:val="00D903C4"/>
    <w:pPr>
      <w:tabs>
        <w:tab w:val="center" w:pos="4677"/>
        <w:tab w:val="right" w:pos="9355"/>
      </w:tabs>
      <w:spacing w:line="240" w:lineRule="auto"/>
    </w:pPr>
  </w:style>
  <w:style w:type="character" w:customStyle="1" w:styleId="ab">
    <w:name w:val="Верхний колонтитул Знак"/>
    <w:basedOn w:val="a0"/>
    <w:link w:val="aa"/>
    <w:uiPriority w:val="99"/>
    <w:rsid w:val="00D903C4"/>
  </w:style>
  <w:style w:type="paragraph" w:styleId="ac">
    <w:name w:val="footer"/>
    <w:basedOn w:val="a"/>
    <w:link w:val="ad"/>
    <w:uiPriority w:val="99"/>
    <w:semiHidden/>
    <w:unhideWhenUsed/>
    <w:rsid w:val="00D903C4"/>
    <w:pPr>
      <w:tabs>
        <w:tab w:val="center" w:pos="4677"/>
        <w:tab w:val="right" w:pos="9355"/>
      </w:tabs>
      <w:spacing w:line="240" w:lineRule="auto"/>
    </w:pPr>
  </w:style>
  <w:style w:type="character" w:customStyle="1" w:styleId="ad">
    <w:name w:val="Нижний колонтитул Знак"/>
    <w:basedOn w:val="a0"/>
    <w:link w:val="ac"/>
    <w:uiPriority w:val="99"/>
    <w:semiHidden/>
    <w:rsid w:val="00D903C4"/>
  </w:style>
  <w:style w:type="character" w:customStyle="1" w:styleId="2105pt">
    <w:name w:val="Основной текст (2) + 10;5 pt"/>
    <w:basedOn w:val="2"/>
    <w:rsid w:val="00F00A46"/>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5">
    <w:name w:val="Основной текст (5)_"/>
    <w:basedOn w:val="a0"/>
    <w:link w:val="50"/>
    <w:rsid w:val="00F00A46"/>
    <w:rPr>
      <w:rFonts w:ascii="Century Schoolbook" w:eastAsia="Century Schoolbook" w:hAnsi="Century Schoolbook" w:cs="Century Schoolbook"/>
      <w:b/>
      <w:bCs/>
      <w:i/>
      <w:iCs/>
      <w:spacing w:val="-20"/>
      <w:sz w:val="36"/>
      <w:szCs w:val="36"/>
      <w:shd w:val="clear" w:color="auto" w:fill="FFFFFF"/>
    </w:rPr>
  </w:style>
  <w:style w:type="paragraph" w:customStyle="1" w:styleId="50">
    <w:name w:val="Основной текст (5)"/>
    <w:basedOn w:val="a"/>
    <w:link w:val="5"/>
    <w:rsid w:val="00F00A46"/>
    <w:pPr>
      <w:widowControl w:val="0"/>
      <w:shd w:val="clear" w:color="auto" w:fill="FFFFFF"/>
      <w:spacing w:line="475" w:lineRule="exact"/>
      <w:ind w:hanging="260"/>
      <w:jc w:val="both"/>
    </w:pPr>
    <w:rPr>
      <w:rFonts w:ascii="Century Schoolbook" w:eastAsia="Century Schoolbook" w:hAnsi="Century Schoolbook" w:cs="Century Schoolbook"/>
      <w:b/>
      <w:bCs/>
      <w:i/>
      <w:iCs/>
      <w:spacing w:val="-20"/>
      <w:sz w:val="36"/>
      <w:szCs w:val="36"/>
    </w:rPr>
  </w:style>
  <w:style w:type="character" w:customStyle="1" w:styleId="40">
    <w:name w:val="Заголовок 4 Знак"/>
    <w:basedOn w:val="a0"/>
    <w:link w:val="4"/>
    <w:rsid w:val="00C57CE8"/>
    <w:rPr>
      <w:rFonts w:eastAsia="Times New Roman"/>
      <w:b/>
      <w:bCs/>
      <w:sz w:val="28"/>
      <w:szCs w:val="28"/>
      <w:lang w:val="x-none" w:eastAsia="ru-RU"/>
    </w:rPr>
  </w:style>
  <w:style w:type="paragraph" w:customStyle="1" w:styleId="ae">
    <w:name w:val="Знак"/>
    <w:basedOn w:val="a"/>
    <w:rsid w:val="00C57CE8"/>
    <w:pPr>
      <w:spacing w:after="160" w:line="240" w:lineRule="exact"/>
    </w:pPr>
    <w:rPr>
      <w:rFonts w:eastAsia="Times New Roman" w:cs="Arial"/>
      <w:sz w:val="24"/>
      <w:szCs w:val="20"/>
      <w:lang w:val="en-US"/>
    </w:rPr>
  </w:style>
  <w:style w:type="character" w:styleId="af">
    <w:name w:val="Strong"/>
    <w:basedOn w:val="a0"/>
    <w:uiPriority w:val="22"/>
    <w:qFormat/>
    <w:rsid w:val="00EB5D1D"/>
    <w:rPr>
      <w:b/>
      <w:bCs/>
    </w:rPr>
  </w:style>
  <w:style w:type="character" w:customStyle="1" w:styleId="8">
    <w:name w:val="Основной текст (8)_"/>
    <w:basedOn w:val="a0"/>
    <w:link w:val="80"/>
    <w:rsid w:val="007A0483"/>
    <w:rPr>
      <w:rFonts w:ascii="Consolas" w:eastAsia="Consolas" w:hAnsi="Consolas" w:cs="Consolas"/>
      <w:sz w:val="18"/>
      <w:szCs w:val="18"/>
      <w:shd w:val="clear" w:color="auto" w:fill="FFFFFF"/>
    </w:rPr>
  </w:style>
  <w:style w:type="paragraph" w:customStyle="1" w:styleId="80">
    <w:name w:val="Основной текст (8)"/>
    <w:basedOn w:val="a"/>
    <w:link w:val="8"/>
    <w:rsid w:val="007A0483"/>
    <w:pPr>
      <w:widowControl w:val="0"/>
      <w:shd w:val="clear" w:color="auto" w:fill="FFFFFF"/>
      <w:spacing w:before="1020" w:after="360" w:line="209" w:lineRule="exact"/>
      <w:ind w:hanging="320"/>
    </w:pPr>
    <w:rPr>
      <w:rFonts w:ascii="Consolas" w:eastAsia="Consolas" w:hAnsi="Consolas" w:cs="Consolas"/>
      <w:sz w:val="18"/>
      <w:szCs w:val="18"/>
    </w:rPr>
  </w:style>
  <w:style w:type="character" w:customStyle="1" w:styleId="af0">
    <w:name w:val="Основной текст_"/>
    <w:basedOn w:val="a0"/>
    <w:link w:val="22"/>
    <w:rsid w:val="007A0483"/>
    <w:rPr>
      <w:rFonts w:ascii="Consolas" w:eastAsia="Consolas" w:hAnsi="Consolas" w:cs="Consolas"/>
      <w:sz w:val="13"/>
      <w:szCs w:val="13"/>
      <w:shd w:val="clear" w:color="auto" w:fill="FFFFFF"/>
    </w:rPr>
  </w:style>
  <w:style w:type="paragraph" w:customStyle="1" w:styleId="22">
    <w:name w:val="Основной текст2"/>
    <w:basedOn w:val="a"/>
    <w:link w:val="af0"/>
    <w:rsid w:val="007A0483"/>
    <w:pPr>
      <w:widowControl w:val="0"/>
      <w:shd w:val="clear" w:color="auto" w:fill="FFFFFF"/>
      <w:spacing w:after="120" w:line="155" w:lineRule="exact"/>
    </w:pPr>
    <w:rPr>
      <w:rFonts w:ascii="Consolas" w:eastAsia="Consolas" w:hAnsi="Consolas" w:cs="Consolas"/>
      <w:sz w:val="13"/>
      <w:szCs w:val="13"/>
    </w:rPr>
  </w:style>
  <w:style w:type="character" w:customStyle="1" w:styleId="4Exact">
    <w:name w:val="Основной текст (4) Exact"/>
    <w:basedOn w:val="a0"/>
    <w:rsid w:val="007A0483"/>
    <w:rPr>
      <w:rFonts w:ascii="Sylfaen" w:eastAsia="Sylfaen" w:hAnsi="Sylfaen" w:cs="Sylfaen"/>
      <w:b/>
      <w:bCs/>
      <w:i w:val="0"/>
      <w:iCs w:val="0"/>
      <w:smallCaps w:val="0"/>
      <w:strike w:val="0"/>
      <w:spacing w:val="-5"/>
      <w:sz w:val="16"/>
      <w:szCs w:val="16"/>
      <w:u w:val="none"/>
    </w:rPr>
  </w:style>
  <w:style w:type="character" w:customStyle="1" w:styleId="10">
    <w:name w:val="Основной текст (10)_"/>
    <w:basedOn w:val="a0"/>
    <w:link w:val="100"/>
    <w:rsid w:val="007A0483"/>
    <w:rPr>
      <w:rFonts w:ascii="Sylfaen" w:eastAsia="Sylfaen" w:hAnsi="Sylfaen" w:cs="Sylfaen"/>
      <w:sz w:val="22"/>
      <w:szCs w:val="22"/>
      <w:shd w:val="clear" w:color="auto" w:fill="FFFFFF"/>
    </w:rPr>
  </w:style>
  <w:style w:type="paragraph" w:customStyle="1" w:styleId="100">
    <w:name w:val="Основной текст (10)"/>
    <w:basedOn w:val="a"/>
    <w:link w:val="10"/>
    <w:rsid w:val="007A0483"/>
    <w:pPr>
      <w:widowControl w:val="0"/>
      <w:shd w:val="clear" w:color="auto" w:fill="FFFFFF"/>
      <w:spacing w:line="284" w:lineRule="exact"/>
      <w:ind w:hanging="320"/>
    </w:pPr>
    <w:rPr>
      <w:rFonts w:ascii="Sylfaen" w:eastAsia="Sylfaen" w:hAnsi="Sylfaen" w:cs="Sylfaen"/>
      <w:sz w:val="22"/>
      <w:szCs w:val="22"/>
    </w:rPr>
  </w:style>
  <w:style w:type="character" w:customStyle="1" w:styleId="18">
    <w:name w:val="Основной текст (18)_"/>
    <w:basedOn w:val="a0"/>
    <w:link w:val="180"/>
    <w:rsid w:val="007A0483"/>
    <w:rPr>
      <w:rFonts w:ascii="Sylfaen" w:eastAsia="Sylfaen" w:hAnsi="Sylfaen" w:cs="Sylfaen"/>
      <w:sz w:val="28"/>
      <w:szCs w:val="28"/>
      <w:shd w:val="clear" w:color="auto" w:fill="FFFFFF"/>
    </w:rPr>
  </w:style>
  <w:style w:type="character" w:customStyle="1" w:styleId="1">
    <w:name w:val="Заголовок №1_"/>
    <w:basedOn w:val="a0"/>
    <w:link w:val="11"/>
    <w:rsid w:val="007A0483"/>
    <w:rPr>
      <w:rFonts w:ascii="Microsoft Sans Serif" w:eastAsia="Microsoft Sans Serif" w:hAnsi="Microsoft Sans Serif" w:cs="Microsoft Sans Serif"/>
      <w:sz w:val="31"/>
      <w:szCs w:val="31"/>
      <w:shd w:val="clear" w:color="auto" w:fill="FFFFFF"/>
    </w:rPr>
  </w:style>
  <w:style w:type="character" w:customStyle="1" w:styleId="19">
    <w:name w:val="Основной текст (19)_"/>
    <w:basedOn w:val="a0"/>
    <w:link w:val="190"/>
    <w:rsid w:val="007A0483"/>
    <w:rPr>
      <w:rFonts w:ascii="Microsoft Sans Serif" w:eastAsia="Microsoft Sans Serif" w:hAnsi="Microsoft Sans Serif" w:cs="Microsoft Sans Serif"/>
      <w:sz w:val="31"/>
      <w:szCs w:val="31"/>
      <w:shd w:val="clear" w:color="auto" w:fill="FFFFFF"/>
    </w:rPr>
  </w:style>
  <w:style w:type="paragraph" w:customStyle="1" w:styleId="180">
    <w:name w:val="Основной текст (18)"/>
    <w:basedOn w:val="a"/>
    <w:link w:val="18"/>
    <w:rsid w:val="007A0483"/>
    <w:pPr>
      <w:widowControl w:val="0"/>
      <w:shd w:val="clear" w:color="auto" w:fill="FFFFFF"/>
      <w:spacing w:after="180" w:line="389" w:lineRule="exact"/>
      <w:jc w:val="both"/>
    </w:pPr>
    <w:rPr>
      <w:rFonts w:ascii="Sylfaen" w:eastAsia="Sylfaen" w:hAnsi="Sylfaen" w:cs="Sylfaen"/>
      <w:sz w:val="28"/>
      <w:szCs w:val="28"/>
    </w:rPr>
  </w:style>
  <w:style w:type="paragraph" w:customStyle="1" w:styleId="11">
    <w:name w:val="Заголовок №1"/>
    <w:basedOn w:val="a"/>
    <w:link w:val="1"/>
    <w:rsid w:val="007A0483"/>
    <w:pPr>
      <w:widowControl w:val="0"/>
      <w:shd w:val="clear" w:color="auto" w:fill="FFFFFF"/>
      <w:spacing w:before="180" w:after="60" w:line="0" w:lineRule="atLeast"/>
      <w:ind w:firstLine="620"/>
      <w:jc w:val="both"/>
      <w:outlineLvl w:val="0"/>
    </w:pPr>
    <w:rPr>
      <w:rFonts w:ascii="Microsoft Sans Serif" w:eastAsia="Microsoft Sans Serif" w:hAnsi="Microsoft Sans Serif" w:cs="Microsoft Sans Serif"/>
      <w:sz w:val="31"/>
      <w:szCs w:val="31"/>
    </w:rPr>
  </w:style>
  <w:style w:type="paragraph" w:customStyle="1" w:styleId="190">
    <w:name w:val="Основной текст (19)"/>
    <w:basedOn w:val="a"/>
    <w:link w:val="19"/>
    <w:rsid w:val="007A0483"/>
    <w:pPr>
      <w:widowControl w:val="0"/>
      <w:shd w:val="clear" w:color="auto" w:fill="FFFFFF"/>
      <w:spacing w:before="60" w:after="60" w:line="0" w:lineRule="atLeast"/>
      <w:ind w:firstLine="620"/>
      <w:jc w:val="both"/>
    </w:pPr>
    <w:rPr>
      <w:rFonts w:ascii="Microsoft Sans Serif" w:eastAsia="Microsoft Sans Serif" w:hAnsi="Microsoft Sans Serif" w:cs="Microsoft Sans Serif"/>
      <w:sz w:val="31"/>
      <w:szCs w:val="31"/>
    </w:rPr>
  </w:style>
  <w:style w:type="character" w:customStyle="1" w:styleId="32">
    <w:name w:val="Заголовок №3_"/>
    <w:basedOn w:val="a0"/>
    <w:link w:val="33"/>
    <w:rsid w:val="007A0483"/>
    <w:rPr>
      <w:rFonts w:ascii="Sylfaen" w:eastAsia="Sylfaen" w:hAnsi="Sylfaen" w:cs="Sylfaen"/>
      <w:sz w:val="28"/>
      <w:szCs w:val="28"/>
      <w:shd w:val="clear" w:color="auto" w:fill="FFFFFF"/>
      <w:lang w:val="en-US"/>
    </w:rPr>
  </w:style>
  <w:style w:type="character" w:customStyle="1" w:styleId="200">
    <w:name w:val="Основной текст (20)_"/>
    <w:basedOn w:val="a0"/>
    <w:link w:val="201"/>
    <w:rsid w:val="007A0483"/>
    <w:rPr>
      <w:rFonts w:ascii="Sylfaen" w:eastAsia="Sylfaen" w:hAnsi="Sylfaen" w:cs="Sylfaen"/>
      <w:shd w:val="clear" w:color="auto" w:fill="FFFFFF"/>
    </w:rPr>
  </w:style>
  <w:style w:type="paragraph" w:customStyle="1" w:styleId="33">
    <w:name w:val="Заголовок №3"/>
    <w:basedOn w:val="a"/>
    <w:link w:val="32"/>
    <w:rsid w:val="007A0483"/>
    <w:pPr>
      <w:widowControl w:val="0"/>
      <w:shd w:val="clear" w:color="auto" w:fill="FFFFFF"/>
      <w:spacing w:line="0" w:lineRule="atLeast"/>
      <w:outlineLvl w:val="2"/>
    </w:pPr>
    <w:rPr>
      <w:rFonts w:ascii="Sylfaen" w:eastAsia="Sylfaen" w:hAnsi="Sylfaen" w:cs="Sylfaen"/>
      <w:sz w:val="28"/>
      <w:szCs w:val="28"/>
      <w:lang w:val="en-US"/>
    </w:rPr>
  </w:style>
  <w:style w:type="paragraph" w:customStyle="1" w:styleId="201">
    <w:name w:val="Основной текст (20)"/>
    <w:basedOn w:val="a"/>
    <w:link w:val="200"/>
    <w:rsid w:val="007A0483"/>
    <w:pPr>
      <w:widowControl w:val="0"/>
      <w:shd w:val="clear" w:color="auto" w:fill="FFFFFF"/>
      <w:spacing w:before="180" w:after="300" w:line="421" w:lineRule="exact"/>
      <w:jc w:val="both"/>
    </w:pPr>
    <w:rPr>
      <w:rFonts w:ascii="Sylfaen" w:eastAsia="Sylfaen" w:hAnsi="Sylfaen" w:cs="Sylfaen"/>
    </w:rPr>
  </w:style>
  <w:style w:type="character" w:customStyle="1" w:styleId="21Exact">
    <w:name w:val="Основной текст (21) Exact"/>
    <w:basedOn w:val="a0"/>
    <w:link w:val="210"/>
    <w:rsid w:val="007A0483"/>
    <w:rPr>
      <w:rFonts w:ascii="Sylfaen" w:eastAsia="Sylfaen" w:hAnsi="Sylfaen" w:cs="Sylfaen"/>
      <w:spacing w:val="4"/>
      <w:sz w:val="25"/>
      <w:szCs w:val="25"/>
      <w:shd w:val="clear" w:color="auto" w:fill="FFFFFF"/>
    </w:rPr>
  </w:style>
  <w:style w:type="character" w:customStyle="1" w:styleId="23">
    <w:name w:val="Заголовок №2_"/>
    <w:basedOn w:val="a0"/>
    <w:link w:val="24"/>
    <w:rsid w:val="007A0483"/>
    <w:rPr>
      <w:rFonts w:ascii="Sylfaen" w:eastAsia="Sylfaen" w:hAnsi="Sylfaen" w:cs="Sylfaen"/>
      <w:sz w:val="28"/>
      <w:szCs w:val="28"/>
      <w:shd w:val="clear" w:color="auto" w:fill="FFFFFF"/>
    </w:rPr>
  </w:style>
  <w:style w:type="paragraph" w:customStyle="1" w:styleId="210">
    <w:name w:val="Основной текст (21)"/>
    <w:basedOn w:val="a"/>
    <w:link w:val="21Exact"/>
    <w:rsid w:val="007A0483"/>
    <w:pPr>
      <w:widowControl w:val="0"/>
      <w:shd w:val="clear" w:color="auto" w:fill="FFFFFF"/>
      <w:spacing w:line="0" w:lineRule="atLeast"/>
    </w:pPr>
    <w:rPr>
      <w:rFonts w:ascii="Sylfaen" w:eastAsia="Sylfaen" w:hAnsi="Sylfaen" w:cs="Sylfaen"/>
      <w:spacing w:val="4"/>
      <w:sz w:val="25"/>
      <w:szCs w:val="25"/>
    </w:rPr>
  </w:style>
  <w:style w:type="paragraph" w:customStyle="1" w:styleId="24">
    <w:name w:val="Заголовок №2"/>
    <w:basedOn w:val="a"/>
    <w:link w:val="23"/>
    <w:rsid w:val="007A0483"/>
    <w:pPr>
      <w:widowControl w:val="0"/>
      <w:shd w:val="clear" w:color="auto" w:fill="FFFFFF"/>
      <w:spacing w:before="60" w:line="421" w:lineRule="exact"/>
      <w:jc w:val="both"/>
      <w:outlineLvl w:val="1"/>
    </w:pPr>
    <w:rPr>
      <w:rFonts w:ascii="Sylfaen" w:eastAsia="Sylfaen" w:hAnsi="Sylfaen" w:cs="Sylfaen"/>
      <w:sz w:val="28"/>
      <w:szCs w:val="28"/>
    </w:rPr>
  </w:style>
  <w:style w:type="paragraph" w:customStyle="1" w:styleId="34">
    <w:name w:val="Стиль3"/>
    <w:basedOn w:val="a"/>
    <w:autoRedefine/>
    <w:rsid w:val="008F2472"/>
    <w:pPr>
      <w:spacing w:line="240" w:lineRule="auto"/>
      <w:ind w:firstLine="576"/>
      <w:jc w:val="both"/>
    </w:pPr>
    <w:rPr>
      <w:rFonts w:eastAsia="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09073">
      <w:bodyDiv w:val="1"/>
      <w:marLeft w:val="0"/>
      <w:marRight w:val="0"/>
      <w:marTop w:val="0"/>
      <w:marBottom w:val="0"/>
      <w:divBdr>
        <w:top w:val="none" w:sz="0" w:space="0" w:color="auto"/>
        <w:left w:val="none" w:sz="0" w:space="0" w:color="auto"/>
        <w:bottom w:val="none" w:sz="0" w:space="0" w:color="auto"/>
        <w:right w:val="none" w:sz="0" w:space="0" w:color="auto"/>
      </w:divBdr>
    </w:div>
    <w:div w:id="902521987">
      <w:bodyDiv w:val="1"/>
      <w:marLeft w:val="0"/>
      <w:marRight w:val="0"/>
      <w:marTop w:val="0"/>
      <w:marBottom w:val="0"/>
      <w:divBdr>
        <w:top w:val="none" w:sz="0" w:space="0" w:color="auto"/>
        <w:left w:val="none" w:sz="0" w:space="0" w:color="auto"/>
        <w:bottom w:val="none" w:sz="0" w:space="0" w:color="auto"/>
        <w:right w:val="none" w:sz="0" w:space="0" w:color="auto"/>
      </w:divBdr>
    </w:div>
    <w:div w:id="914364519">
      <w:bodyDiv w:val="1"/>
      <w:marLeft w:val="0"/>
      <w:marRight w:val="0"/>
      <w:marTop w:val="0"/>
      <w:marBottom w:val="0"/>
      <w:divBdr>
        <w:top w:val="none" w:sz="0" w:space="0" w:color="auto"/>
        <w:left w:val="none" w:sz="0" w:space="0" w:color="auto"/>
        <w:bottom w:val="none" w:sz="0" w:space="0" w:color="auto"/>
        <w:right w:val="none" w:sz="0" w:space="0" w:color="auto"/>
      </w:divBdr>
    </w:div>
    <w:div w:id="1196773035">
      <w:bodyDiv w:val="1"/>
      <w:marLeft w:val="0"/>
      <w:marRight w:val="0"/>
      <w:marTop w:val="0"/>
      <w:marBottom w:val="0"/>
      <w:divBdr>
        <w:top w:val="none" w:sz="0" w:space="0" w:color="auto"/>
        <w:left w:val="none" w:sz="0" w:space="0" w:color="auto"/>
        <w:bottom w:val="none" w:sz="0" w:space="0" w:color="auto"/>
        <w:right w:val="none" w:sz="0" w:space="0" w:color="auto"/>
      </w:divBdr>
    </w:div>
    <w:div w:id="1508710732">
      <w:bodyDiv w:val="1"/>
      <w:marLeft w:val="0"/>
      <w:marRight w:val="0"/>
      <w:marTop w:val="0"/>
      <w:marBottom w:val="0"/>
      <w:divBdr>
        <w:top w:val="none" w:sz="0" w:space="0" w:color="auto"/>
        <w:left w:val="none" w:sz="0" w:space="0" w:color="auto"/>
        <w:bottom w:val="none" w:sz="0" w:space="0" w:color="auto"/>
        <w:right w:val="none" w:sz="0" w:space="0" w:color="auto"/>
      </w:divBdr>
    </w:div>
    <w:div w:id="204448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2304</Words>
  <Characters>13137</Characters>
  <Application>Microsoft Office Word</Application>
  <DocSecurity>4</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Aksinovich.</dc:creator>
  <cp:lastModifiedBy>User306-2</cp:lastModifiedBy>
  <cp:revision>2</cp:revision>
  <cp:lastPrinted>2017-09-22T11:12:00Z</cp:lastPrinted>
  <dcterms:created xsi:type="dcterms:W3CDTF">2017-11-20T11:55:00Z</dcterms:created>
  <dcterms:modified xsi:type="dcterms:W3CDTF">2017-11-20T11:55:00Z</dcterms:modified>
</cp:coreProperties>
</file>