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E76" w:rsidRDefault="00385E76" w:rsidP="00EF1B29">
      <w:pPr>
        <w:pStyle w:val="a6"/>
        <w:ind w:firstLine="0"/>
        <w:jc w:val="center"/>
        <w:rPr>
          <w:noProof/>
          <w:szCs w:val="30"/>
        </w:rPr>
      </w:pPr>
    </w:p>
    <w:p w:rsidR="002622B2" w:rsidRDefault="002622B2" w:rsidP="00EF1B29">
      <w:pPr>
        <w:pStyle w:val="a6"/>
        <w:ind w:firstLine="0"/>
        <w:jc w:val="center"/>
        <w:rPr>
          <w:noProof/>
          <w:szCs w:val="30"/>
        </w:rPr>
      </w:pPr>
    </w:p>
    <w:p w:rsidR="002622B2" w:rsidRDefault="002622B2" w:rsidP="00EF1B29">
      <w:pPr>
        <w:pStyle w:val="a6"/>
        <w:ind w:firstLine="0"/>
        <w:jc w:val="center"/>
        <w:rPr>
          <w:noProof/>
          <w:szCs w:val="30"/>
        </w:rPr>
      </w:pPr>
    </w:p>
    <w:p w:rsidR="002622B2" w:rsidRDefault="002622B2" w:rsidP="00EF1B29">
      <w:pPr>
        <w:pStyle w:val="a6"/>
        <w:ind w:firstLine="0"/>
        <w:jc w:val="center"/>
        <w:rPr>
          <w:noProof/>
          <w:szCs w:val="30"/>
        </w:rPr>
      </w:pPr>
    </w:p>
    <w:p w:rsidR="004E091F" w:rsidRDefault="004E091F" w:rsidP="00EF1B29">
      <w:pPr>
        <w:pStyle w:val="a6"/>
        <w:ind w:firstLine="0"/>
        <w:jc w:val="center"/>
        <w:rPr>
          <w:noProof/>
          <w:szCs w:val="30"/>
        </w:rPr>
      </w:pPr>
    </w:p>
    <w:p w:rsidR="004E091F" w:rsidRDefault="004E091F" w:rsidP="00EF1B29">
      <w:pPr>
        <w:pStyle w:val="a6"/>
        <w:ind w:firstLine="0"/>
        <w:jc w:val="center"/>
        <w:rPr>
          <w:noProof/>
          <w:szCs w:val="30"/>
        </w:rPr>
      </w:pPr>
      <w:bookmarkStart w:id="0" w:name="_GoBack"/>
      <w:bookmarkEnd w:id="0"/>
    </w:p>
    <w:p w:rsidR="002622B2" w:rsidRDefault="002622B2" w:rsidP="00EF1B29">
      <w:pPr>
        <w:pStyle w:val="a6"/>
        <w:ind w:firstLine="0"/>
        <w:jc w:val="center"/>
        <w:rPr>
          <w:noProof/>
          <w:szCs w:val="30"/>
        </w:rPr>
      </w:pPr>
    </w:p>
    <w:p w:rsidR="005B19F6" w:rsidRDefault="005A4F4F" w:rsidP="002C7F50">
      <w:pPr>
        <w:pStyle w:val="a6"/>
        <w:spacing w:before="40" w:line="240" w:lineRule="exact"/>
        <w:ind w:firstLine="0"/>
        <w:jc w:val="center"/>
        <w:rPr>
          <w:szCs w:val="30"/>
        </w:rPr>
      </w:pPr>
      <w:r>
        <w:rPr>
          <w:szCs w:val="30"/>
        </w:rPr>
        <w:t>ИНФОРМАЦИЯ</w:t>
      </w:r>
    </w:p>
    <w:p w:rsidR="002622B2" w:rsidRPr="008865D1" w:rsidRDefault="002622B2" w:rsidP="002C7F50">
      <w:pPr>
        <w:pStyle w:val="a6"/>
        <w:spacing w:before="40" w:line="240" w:lineRule="exact"/>
        <w:ind w:firstLine="0"/>
        <w:jc w:val="center"/>
        <w:rPr>
          <w:szCs w:val="30"/>
        </w:rPr>
      </w:pPr>
    </w:p>
    <w:p w:rsidR="005B19F6" w:rsidRPr="008865D1" w:rsidRDefault="005A4F4F" w:rsidP="002C7F50">
      <w:pPr>
        <w:pStyle w:val="a6"/>
        <w:spacing w:line="240" w:lineRule="exact"/>
        <w:ind w:firstLine="0"/>
        <w:jc w:val="center"/>
        <w:rPr>
          <w:szCs w:val="30"/>
        </w:rPr>
      </w:pPr>
      <w:r>
        <w:rPr>
          <w:szCs w:val="30"/>
        </w:rPr>
        <w:t xml:space="preserve">о </w:t>
      </w:r>
      <w:r w:rsidR="00EF00E0">
        <w:rPr>
          <w:szCs w:val="30"/>
        </w:rPr>
        <w:t>датах выплаты</w:t>
      </w:r>
      <w:r w:rsidR="005B19F6" w:rsidRPr="008865D1">
        <w:rPr>
          <w:szCs w:val="30"/>
        </w:rPr>
        <w:t xml:space="preserve"> пенсий (пособий)</w:t>
      </w:r>
      <w:r>
        <w:rPr>
          <w:szCs w:val="30"/>
        </w:rPr>
        <w:t xml:space="preserve"> через банковские учреждения</w:t>
      </w:r>
      <w:r w:rsidR="005B19F6" w:rsidRPr="008865D1">
        <w:rPr>
          <w:szCs w:val="30"/>
        </w:rPr>
        <w:t xml:space="preserve"> </w:t>
      </w:r>
      <w:r w:rsidR="008865D1">
        <w:rPr>
          <w:szCs w:val="30"/>
        </w:rPr>
        <w:br/>
      </w:r>
    </w:p>
    <w:tbl>
      <w:tblPr>
        <w:tblStyle w:val="af6"/>
        <w:tblW w:w="9067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"/>
        <w:gridCol w:w="5313"/>
        <w:gridCol w:w="1122"/>
        <w:gridCol w:w="1134"/>
        <w:gridCol w:w="1134"/>
      </w:tblGrid>
      <w:tr w:rsidR="00EF00E0" w:rsidRPr="00454FFA" w:rsidTr="001C3F93">
        <w:trPr>
          <w:gridAfter w:val="1"/>
          <w:wAfter w:w="1134" w:type="dxa"/>
          <w:jc w:val="center"/>
        </w:trPr>
        <w:tc>
          <w:tcPr>
            <w:tcW w:w="5677" w:type="dxa"/>
            <w:gridSpan w:val="2"/>
            <w:vMerge w:val="restart"/>
            <w:shd w:val="clear" w:color="auto" w:fill="F2F2F2" w:themeFill="background1" w:themeFillShade="F2"/>
          </w:tcPr>
          <w:p w:rsidR="00EF00E0" w:rsidRPr="00454FFA" w:rsidRDefault="00EF00E0" w:rsidP="000672EE">
            <w:pPr>
              <w:pStyle w:val="a6"/>
              <w:spacing w:line="240" w:lineRule="exact"/>
              <w:ind w:firstLine="0"/>
              <w:jc w:val="center"/>
              <w:rPr>
                <w:sz w:val="29"/>
                <w:szCs w:val="29"/>
              </w:rPr>
            </w:pPr>
          </w:p>
        </w:tc>
        <w:tc>
          <w:tcPr>
            <w:tcW w:w="2256" w:type="dxa"/>
            <w:gridSpan w:val="2"/>
            <w:shd w:val="clear" w:color="auto" w:fill="F2F2F2" w:themeFill="background1" w:themeFillShade="F2"/>
            <w:vAlign w:val="center"/>
          </w:tcPr>
          <w:p w:rsidR="00EF00E0" w:rsidRPr="00124D29" w:rsidRDefault="00EF00E0" w:rsidP="00047414">
            <w:pPr>
              <w:pStyle w:val="a6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124D29">
              <w:rPr>
                <w:sz w:val="24"/>
                <w:szCs w:val="24"/>
              </w:rPr>
              <w:t>Дата</w:t>
            </w:r>
          </w:p>
        </w:tc>
      </w:tr>
      <w:tr w:rsidR="00EF00E0" w:rsidRPr="00454FFA" w:rsidTr="001C3F93">
        <w:trPr>
          <w:trHeight w:val="666"/>
          <w:jc w:val="center"/>
        </w:trPr>
        <w:tc>
          <w:tcPr>
            <w:tcW w:w="5677" w:type="dxa"/>
            <w:gridSpan w:val="2"/>
            <w:vMerge/>
            <w:shd w:val="clear" w:color="auto" w:fill="F2F2F2" w:themeFill="background1" w:themeFillShade="F2"/>
          </w:tcPr>
          <w:p w:rsidR="00EF00E0" w:rsidRPr="00454FFA" w:rsidRDefault="00EF00E0" w:rsidP="000672EE">
            <w:pPr>
              <w:pStyle w:val="a6"/>
              <w:spacing w:line="240" w:lineRule="exact"/>
              <w:ind w:firstLine="0"/>
              <w:jc w:val="center"/>
              <w:rPr>
                <w:sz w:val="29"/>
                <w:szCs w:val="29"/>
              </w:rPr>
            </w:pPr>
          </w:p>
        </w:tc>
        <w:tc>
          <w:tcPr>
            <w:tcW w:w="112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F00E0" w:rsidRPr="0059314E" w:rsidRDefault="00EF00E0" w:rsidP="002A698C">
            <w:pPr>
              <w:pStyle w:val="a6"/>
              <w:spacing w:line="240" w:lineRule="exact"/>
              <w:ind w:firstLine="0"/>
              <w:jc w:val="center"/>
              <w:rPr>
                <w:sz w:val="20"/>
              </w:rPr>
            </w:pPr>
            <w:r w:rsidRPr="0059314E">
              <w:rPr>
                <w:sz w:val="20"/>
              </w:rPr>
              <w:t>выплаты</w:t>
            </w:r>
            <w:r>
              <w:rPr>
                <w:rStyle w:val="af8"/>
                <w:sz w:val="24"/>
                <w:szCs w:val="24"/>
              </w:rPr>
              <w:footnoteReference w:id="1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F00E0" w:rsidRPr="0059314E" w:rsidRDefault="00EF00E0" w:rsidP="002A698C">
            <w:pPr>
              <w:pStyle w:val="a6"/>
              <w:spacing w:line="240" w:lineRule="exact"/>
              <w:ind w:firstLine="0"/>
              <w:jc w:val="center"/>
              <w:rPr>
                <w:sz w:val="20"/>
              </w:rPr>
            </w:pPr>
            <w:r w:rsidRPr="0059314E">
              <w:rPr>
                <w:sz w:val="20"/>
              </w:rPr>
              <w:t>выплаты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F00E0" w:rsidRPr="0059314E" w:rsidRDefault="00EF00E0" w:rsidP="002A698C">
            <w:pPr>
              <w:pStyle w:val="a6"/>
              <w:spacing w:line="240" w:lineRule="exact"/>
              <w:ind w:firstLine="0"/>
              <w:jc w:val="center"/>
              <w:rPr>
                <w:sz w:val="20"/>
              </w:rPr>
            </w:pPr>
            <w:r w:rsidRPr="0059314E">
              <w:rPr>
                <w:sz w:val="20"/>
              </w:rPr>
              <w:t>выплаты</w:t>
            </w:r>
            <w:r>
              <w:rPr>
                <w:rStyle w:val="af8"/>
                <w:sz w:val="24"/>
                <w:szCs w:val="24"/>
              </w:rPr>
              <w:footnoteReference w:id="2"/>
            </w:r>
          </w:p>
        </w:tc>
      </w:tr>
      <w:tr w:rsidR="00EF00E0" w:rsidRPr="002C7F50" w:rsidTr="001C3F93">
        <w:trPr>
          <w:jc w:val="center"/>
        </w:trPr>
        <w:tc>
          <w:tcPr>
            <w:tcW w:w="364" w:type="dxa"/>
            <w:tcBorders>
              <w:bottom w:val="single" w:sz="4" w:space="0" w:color="auto"/>
            </w:tcBorders>
            <w:vAlign w:val="center"/>
          </w:tcPr>
          <w:p w:rsidR="00EF00E0" w:rsidRPr="002C7F50" w:rsidRDefault="00EF00E0" w:rsidP="00E460AC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 w:rsidRPr="002C7F50">
              <w:rPr>
                <w:sz w:val="28"/>
                <w:szCs w:val="28"/>
              </w:rPr>
              <w:t>1</w:t>
            </w:r>
          </w:p>
        </w:tc>
        <w:tc>
          <w:tcPr>
            <w:tcW w:w="5313" w:type="dxa"/>
            <w:tcBorders>
              <w:bottom w:val="single" w:sz="4" w:space="0" w:color="auto"/>
              <w:right w:val="nil"/>
            </w:tcBorders>
            <w:vAlign w:val="center"/>
          </w:tcPr>
          <w:p w:rsidR="00EF00E0" w:rsidRPr="00EF00E0" w:rsidRDefault="00EF00E0" w:rsidP="008C7021">
            <w:pPr>
              <w:pStyle w:val="a6"/>
              <w:ind w:left="113" w:firstLine="0"/>
              <w:jc w:val="left"/>
              <w:rPr>
                <w:sz w:val="28"/>
                <w:szCs w:val="28"/>
              </w:rPr>
            </w:pPr>
            <w:r w:rsidRPr="002C7F50">
              <w:rPr>
                <w:sz w:val="28"/>
                <w:szCs w:val="28"/>
              </w:rPr>
              <w:t xml:space="preserve">ОАО «АСБ </w:t>
            </w:r>
            <w:proofErr w:type="spellStart"/>
            <w:r w:rsidRPr="002C7F50">
              <w:rPr>
                <w:sz w:val="28"/>
                <w:szCs w:val="28"/>
              </w:rPr>
              <w:t>Беларусбанк</w:t>
            </w:r>
            <w:proofErr w:type="spellEnd"/>
            <w:r w:rsidRPr="002C7F50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1122" w:type="dxa"/>
            <w:tcBorders>
              <w:left w:val="nil"/>
              <w:right w:val="nil"/>
            </w:tcBorders>
            <w:vAlign w:val="center"/>
          </w:tcPr>
          <w:p w:rsidR="00EF00E0" w:rsidRPr="002C7F50" w:rsidRDefault="00EF00E0" w:rsidP="0059314E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EF00E0" w:rsidRPr="002C7F50" w:rsidRDefault="00EF00E0" w:rsidP="0059314E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EF00E0" w:rsidRPr="002C7F50" w:rsidRDefault="00EF00E0" w:rsidP="0059314E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EF00E0" w:rsidRPr="002C7F50" w:rsidTr="001C3F93">
        <w:trPr>
          <w:jc w:val="center"/>
        </w:trPr>
        <w:tc>
          <w:tcPr>
            <w:tcW w:w="364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EF00E0" w:rsidRPr="002C7F50" w:rsidRDefault="00EF00E0" w:rsidP="00E460AC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313" w:type="dxa"/>
            <w:tcBorders>
              <w:left w:val="nil"/>
            </w:tcBorders>
            <w:vAlign w:val="center"/>
          </w:tcPr>
          <w:p w:rsidR="00EF00E0" w:rsidRPr="002C7F50" w:rsidRDefault="00EF00E0" w:rsidP="008C7021">
            <w:pPr>
              <w:pStyle w:val="a6"/>
              <w:ind w:left="397" w:firstLine="0"/>
              <w:jc w:val="left"/>
              <w:rPr>
                <w:sz w:val="28"/>
                <w:szCs w:val="28"/>
              </w:rPr>
            </w:pPr>
            <w:r w:rsidRPr="002C7F50">
              <w:rPr>
                <w:sz w:val="28"/>
                <w:szCs w:val="28"/>
              </w:rPr>
              <w:t>ЦБУ № 511</w:t>
            </w:r>
          </w:p>
        </w:tc>
        <w:tc>
          <w:tcPr>
            <w:tcW w:w="1122" w:type="dxa"/>
            <w:vAlign w:val="center"/>
          </w:tcPr>
          <w:p w:rsidR="00EF00E0" w:rsidRPr="002C7F50" w:rsidRDefault="00EF00E0" w:rsidP="00421FFA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 w:rsidRPr="002C7F50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EF00E0" w:rsidRPr="002C7F50" w:rsidRDefault="00EF00E0" w:rsidP="00421FFA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 w:rsidRPr="002C7F50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EF00E0" w:rsidRPr="002C7F50" w:rsidRDefault="00EF00E0" w:rsidP="00421FFA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 w:rsidRPr="002C7F50">
              <w:rPr>
                <w:sz w:val="28"/>
                <w:szCs w:val="28"/>
              </w:rPr>
              <w:t>21</w:t>
            </w:r>
          </w:p>
        </w:tc>
      </w:tr>
      <w:tr w:rsidR="00EF00E0" w:rsidRPr="002C7F50" w:rsidTr="001C3F93">
        <w:trPr>
          <w:jc w:val="center"/>
        </w:trPr>
        <w:tc>
          <w:tcPr>
            <w:tcW w:w="364" w:type="dxa"/>
            <w:tcBorders>
              <w:top w:val="nil"/>
              <w:bottom w:val="nil"/>
              <w:right w:val="nil"/>
            </w:tcBorders>
            <w:vAlign w:val="center"/>
          </w:tcPr>
          <w:p w:rsidR="00EF00E0" w:rsidRPr="002C7F50" w:rsidRDefault="00EF00E0" w:rsidP="00E460AC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313" w:type="dxa"/>
            <w:tcBorders>
              <w:left w:val="nil"/>
            </w:tcBorders>
            <w:vAlign w:val="center"/>
          </w:tcPr>
          <w:p w:rsidR="00EF00E0" w:rsidRPr="002C7F50" w:rsidRDefault="00EF00E0" w:rsidP="008C7021">
            <w:pPr>
              <w:pStyle w:val="a6"/>
              <w:ind w:left="397" w:firstLine="0"/>
              <w:jc w:val="left"/>
              <w:rPr>
                <w:sz w:val="28"/>
                <w:szCs w:val="28"/>
              </w:rPr>
            </w:pPr>
            <w:r w:rsidRPr="002C7F50">
              <w:rPr>
                <w:sz w:val="28"/>
                <w:szCs w:val="28"/>
              </w:rPr>
              <w:t>ЦБУ № 510</w:t>
            </w:r>
          </w:p>
        </w:tc>
        <w:tc>
          <w:tcPr>
            <w:tcW w:w="1122" w:type="dxa"/>
            <w:vAlign w:val="center"/>
          </w:tcPr>
          <w:p w:rsidR="00EF00E0" w:rsidRPr="002C7F50" w:rsidRDefault="00EF00E0" w:rsidP="0059314E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 w:rsidRPr="002C7F50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EF00E0" w:rsidRPr="002C7F50" w:rsidRDefault="00EF00E0" w:rsidP="0059314E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 w:rsidRPr="002C7F50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EF00E0" w:rsidRPr="002C7F50" w:rsidRDefault="00EF00E0" w:rsidP="0059314E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 w:rsidRPr="002C7F50">
              <w:rPr>
                <w:sz w:val="28"/>
                <w:szCs w:val="28"/>
              </w:rPr>
              <w:t>21</w:t>
            </w:r>
          </w:p>
        </w:tc>
      </w:tr>
      <w:tr w:rsidR="00EF00E0" w:rsidRPr="002C7F50" w:rsidTr="001C3F93">
        <w:trPr>
          <w:jc w:val="center"/>
        </w:trPr>
        <w:tc>
          <w:tcPr>
            <w:tcW w:w="364" w:type="dxa"/>
            <w:tcBorders>
              <w:top w:val="nil"/>
              <w:bottom w:val="nil"/>
              <w:right w:val="nil"/>
            </w:tcBorders>
            <w:vAlign w:val="center"/>
          </w:tcPr>
          <w:p w:rsidR="00EF00E0" w:rsidRPr="002C7F50" w:rsidRDefault="00EF00E0" w:rsidP="00E460AC">
            <w:pPr>
              <w:pStyle w:val="a6"/>
              <w:spacing w:line="280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313" w:type="dxa"/>
            <w:tcBorders>
              <w:left w:val="nil"/>
            </w:tcBorders>
            <w:vAlign w:val="center"/>
          </w:tcPr>
          <w:p w:rsidR="00EF00E0" w:rsidRPr="002C7F50" w:rsidRDefault="00EF00E0" w:rsidP="008C7021">
            <w:pPr>
              <w:pStyle w:val="a6"/>
              <w:spacing w:line="280" w:lineRule="exact"/>
              <w:ind w:left="397" w:firstLine="0"/>
              <w:jc w:val="left"/>
              <w:rPr>
                <w:sz w:val="28"/>
                <w:szCs w:val="28"/>
              </w:rPr>
            </w:pPr>
            <w:r w:rsidRPr="002C7F50">
              <w:rPr>
                <w:sz w:val="28"/>
                <w:szCs w:val="28"/>
              </w:rPr>
              <w:t>Минское областное управление № 500</w:t>
            </w:r>
          </w:p>
        </w:tc>
        <w:tc>
          <w:tcPr>
            <w:tcW w:w="1122" w:type="dxa"/>
            <w:vAlign w:val="center"/>
          </w:tcPr>
          <w:p w:rsidR="00EF00E0" w:rsidRPr="002C7F50" w:rsidRDefault="00EF00E0" w:rsidP="0059314E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 w:rsidRPr="002C7F50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EF00E0" w:rsidRPr="002C7F50" w:rsidRDefault="00EF00E0" w:rsidP="0059314E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 w:rsidRPr="002C7F50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EF00E0" w:rsidRPr="002C7F50" w:rsidRDefault="00EF00E0" w:rsidP="0059314E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 w:rsidRPr="002C7F50">
              <w:rPr>
                <w:sz w:val="28"/>
                <w:szCs w:val="28"/>
              </w:rPr>
              <w:t>21</w:t>
            </w:r>
          </w:p>
        </w:tc>
      </w:tr>
      <w:tr w:rsidR="00EF00E0" w:rsidRPr="002C7F50" w:rsidTr="001C3F93">
        <w:trPr>
          <w:jc w:val="center"/>
        </w:trPr>
        <w:tc>
          <w:tcPr>
            <w:tcW w:w="364" w:type="dxa"/>
            <w:tcBorders>
              <w:top w:val="nil"/>
              <w:bottom w:val="nil"/>
              <w:right w:val="nil"/>
            </w:tcBorders>
            <w:vAlign w:val="center"/>
          </w:tcPr>
          <w:p w:rsidR="00EF00E0" w:rsidRPr="002C7F50" w:rsidRDefault="00EF00E0" w:rsidP="00E460AC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313" w:type="dxa"/>
            <w:tcBorders>
              <w:left w:val="nil"/>
            </w:tcBorders>
            <w:vAlign w:val="center"/>
          </w:tcPr>
          <w:p w:rsidR="00EF00E0" w:rsidRPr="002C7F50" w:rsidRDefault="00EF00E0" w:rsidP="008C7021">
            <w:pPr>
              <w:pStyle w:val="a6"/>
              <w:ind w:left="397" w:firstLine="0"/>
              <w:jc w:val="left"/>
              <w:rPr>
                <w:sz w:val="28"/>
                <w:szCs w:val="28"/>
              </w:rPr>
            </w:pPr>
            <w:r w:rsidRPr="002C7F50">
              <w:rPr>
                <w:sz w:val="28"/>
                <w:szCs w:val="28"/>
              </w:rPr>
              <w:t>ЦБУ № 527</w:t>
            </w:r>
          </w:p>
        </w:tc>
        <w:tc>
          <w:tcPr>
            <w:tcW w:w="1122" w:type="dxa"/>
            <w:vAlign w:val="center"/>
          </w:tcPr>
          <w:p w:rsidR="00EF00E0" w:rsidRPr="002C7F50" w:rsidRDefault="00EF00E0" w:rsidP="0059314E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 w:rsidRPr="002C7F50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EF00E0" w:rsidRPr="002C7F50" w:rsidRDefault="00EF00E0" w:rsidP="0059314E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 w:rsidRPr="002C7F50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vAlign w:val="center"/>
          </w:tcPr>
          <w:p w:rsidR="00EF00E0" w:rsidRPr="002C7F50" w:rsidRDefault="00EF00E0" w:rsidP="0059314E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 w:rsidRPr="002C7F50">
              <w:rPr>
                <w:sz w:val="28"/>
                <w:szCs w:val="28"/>
              </w:rPr>
              <w:t>21</w:t>
            </w:r>
          </w:p>
        </w:tc>
      </w:tr>
      <w:tr w:rsidR="00EF00E0" w:rsidRPr="002C7F50" w:rsidTr="001C3F93">
        <w:trPr>
          <w:jc w:val="center"/>
        </w:trPr>
        <w:tc>
          <w:tcPr>
            <w:tcW w:w="364" w:type="dxa"/>
            <w:tcBorders>
              <w:top w:val="nil"/>
              <w:bottom w:val="nil"/>
              <w:right w:val="nil"/>
            </w:tcBorders>
            <w:vAlign w:val="center"/>
          </w:tcPr>
          <w:p w:rsidR="00EF00E0" w:rsidRPr="002C7F50" w:rsidRDefault="00EF00E0" w:rsidP="00E460AC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313" w:type="dxa"/>
            <w:tcBorders>
              <w:left w:val="nil"/>
            </w:tcBorders>
            <w:vAlign w:val="center"/>
          </w:tcPr>
          <w:p w:rsidR="00EF00E0" w:rsidRPr="002C7F50" w:rsidRDefault="00EF00E0" w:rsidP="008C7021">
            <w:pPr>
              <w:pStyle w:val="a6"/>
              <w:ind w:left="397" w:firstLine="0"/>
              <w:jc w:val="left"/>
              <w:rPr>
                <w:sz w:val="28"/>
                <w:szCs w:val="28"/>
              </w:rPr>
            </w:pPr>
            <w:r w:rsidRPr="002C7F50">
              <w:rPr>
                <w:sz w:val="28"/>
                <w:szCs w:val="28"/>
              </w:rPr>
              <w:t>ЦБУ № 514</w:t>
            </w:r>
          </w:p>
        </w:tc>
        <w:tc>
          <w:tcPr>
            <w:tcW w:w="1122" w:type="dxa"/>
            <w:vAlign w:val="center"/>
          </w:tcPr>
          <w:p w:rsidR="00EF00E0" w:rsidRPr="002C7F50" w:rsidRDefault="00EF00E0" w:rsidP="0059314E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 w:rsidRPr="002C7F50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EF00E0" w:rsidRPr="002C7F50" w:rsidRDefault="00EF00E0" w:rsidP="0059314E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 w:rsidRPr="002C7F50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vAlign w:val="center"/>
          </w:tcPr>
          <w:p w:rsidR="00EF00E0" w:rsidRPr="002C7F50" w:rsidRDefault="00EF00E0" w:rsidP="0059314E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 w:rsidRPr="002C7F50">
              <w:rPr>
                <w:sz w:val="28"/>
                <w:szCs w:val="28"/>
              </w:rPr>
              <w:t>21</w:t>
            </w:r>
          </w:p>
        </w:tc>
      </w:tr>
      <w:tr w:rsidR="00EF00E0" w:rsidRPr="002C7F50" w:rsidTr="001C3F93">
        <w:trPr>
          <w:jc w:val="center"/>
        </w:trPr>
        <w:tc>
          <w:tcPr>
            <w:tcW w:w="36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F00E0" w:rsidRPr="002C7F50" w:rsidRDefault="00EF00E0" w:rsidP="00E460AC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313" w:type="dxa"/>
            <w:tcBorders>
              <w:left w:val="nil"/>
              <w:bottom w:val="single" w:sz="4" w:space="0" w:color="auto"/>
            </w:tcBorders>
            <w:vAlign w:val="center"/>
          </w:tcPr>
          <w:p w:rsidR="00EF00E0" w:rsidRPr="002C7F50" w:rsidRDefault="00EF00E0" w:rsidP="008C7021">
            <w:pPr>
              <w:pStyle w:val="a6"/>
              <w:ind w:left="397" w:firstLine="0"/>
              <w:jc w:val="left"/>
              <w:rPr>
                <w:sz w:val="28"/>
                <w:szCs w:val="28"/>
              </w:rPr>
            </w:pPr>
            <w:r w:rsidRPr="002C7F50">
              <w:rPr>
                <w:sz w:val="28"/>
                <w:szCs w:val="28"/>
              </w:rPr>
              <w:t>Головной офис № 795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EF00E0" w:rsidRPr="002C7F50" w:rsidRDefault="00EF00E0" w:rsidP="0059314E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 w:rsidRPr="002C7F50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F00E0" w:rsidRPr="002C7F50" w:rsidRDefault="00EF00E0" w:rsidP="0059314E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 w:rsidRPr="002C7F50">
              <w:rPr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F00E0" w:rsidRPr="002C7F50" w:rsidRDefault="00EF00E0" w:rsidP="0059314E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 w:rsidRPr="002C7F50">
              <w:rPr>
                <w:sz w:val="28"/>
                <w:szCs w:val="28"/>
              </w:rPr>
              <w:t>21</w:t>
            </w:r>
          </w:p>
        </w:tc>
      </w:tr>
      <w:tr w:rsidR="00EF00E0" w:rsidRPr="002C7F50" w:rsidTr="001C3F93">
        <w:trPr>
          <w:trHeight w:val="58"/>
          <w:jc w:val="center"/>
        </w:trPr>
        <w:tc>
          <w:tcPr>
            <w:tcW w:w="364" w:type="dxa"/>
            <w:tcBorders>
              <w:left w:val="nil"/>
              <w:right w:val="nil"/>
            </w:tcBorders>
            <w:vAlign w:val="center"/>
          </w:tcPr>
          <w:p w:rsidR="00EF00E0" w:rsidRPr="002C7F50" w:rsidRDefault="00EF00E0" w:rsidP="00E460AC">
            <w:pPr>
              <w:pStyle w:val="a6"/>
              <w:ind w:firstLine="0"/>
              <w:jc w:val="center"/>
              <w:rPr>
                <w:sz w:val="4"/>
                <w:szCs w:val="4"/>
              </w:rPr>
            </w:pPr>
          </w:p>
        </w:tc>
        <w:tc>
          <w:tcPr>
            <w:tcW w:w="5313" w:type="dxa"/>
            <w:tcBorders>
              <w:left w:val="nil"/>
              <w:right w:val="nil"/>
            </w:tcBorders>
            <w:vAlign w:val="center"/>
          </w:tcPr>
          <w:p w:rsidR="00EF00E0" w:rsidRPr="002C7F50" w:rsidRDefault="00EF00E0" w:rsidP="00E460AC">
            <w:pPr>
              <w:pStyle w:val="a6"/>
              <w:ind w:firstLine="0"/>
              <w:jc w:val="center"/>
              <w:rPr>
                <w:sz w:val="4"/>
                <w:szCs w:val="4"/>
              </w:rPr>
            </w:pPr>
          </w:p>
        </w:tc>
        <w:tc>
          <w:tcPr>
            <w:tcW w:w="1122" w:type="dxa"/>
            <w:tcBorders>
              <w:left w:val="nil"/>
              <w:right w:val="nil"/>
            </w:tcBorders>
            <w:vAlign w:val="center"/>
          </w:tcPr>
          <w:p w:rsidR="00EF00E0" w:rsidRPr="002C7F50" w:rsidRDefault="00EF00E0" w:rsidP="00E460AC">
            <w:pPr>
              <w:pStyle w:val="a6"/>
              <w:ind w:firstLine="0"/>
              <w:jc w:val="center"/>
              <w:rPr>
                <w:sz w:val="4"/>
                <w:szCs w:val="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EF00E0" w:rsidRPr="002C7F50" w:rsidRDefault="00EF00E0" w:rsidP="00E460AC">
            <w:pPr>
              <w:pStyle w:val="a6"/>
              <w:ind w:firstLine="0"/>
              <w:jc w:val="center"/>
              <w:rPr>
                <w:sz w:val="4"/>
                <w:szCs w:val="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EF00E0" w:rsidRPr="002C7F50" w:rsidRDefault="00EF00E0" w:rsidP="00E460AC">
            <w:pPr>
              <w:pStyle w:val="a6"/>
              <w:ind w:firstLine="0"/>
              <w:jc w:val="center"/>
              <w:rPr>
                <w:sz w:val="4"/>
                <w:szCs w:val="4"/>
              </w:rPr>
            </w:pPr>
          </w:p>
        </w:tc>
      </w:tr>
      <w:tr w:rsidR="00EF00E0" w:rsidRPr="002C7F50" w:rsidTr="001C3F93">
        <w:trPr>
          <w:jc w:val="center"/>
        </w:trPr>
        <w:tc>
          <w:tcPr>
            <w:tcW w:w="364" w:type="dxa"/>
            <w:tcBorders>
              <w:bottom w:val="single" w:sz="4" w:space="0" w:color="auto"/>
            </w:tcBorders>
            <w:vAlign w:val="center"/>
          </w:tcPr>
          <w:p w:rsidR="00EF00E0" w:rsidRPr="002C7F50" w:rsidRDefault="00EF00E0" w:rsidP="00E460AC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 w:rsidRPr="002C7F50">
              <w:rPr>
                <w:sz w:val="28"/>
                <w:szCs w:val="28"/>
              </w:rPr>
              <w:t>2</w:t>
            </w:r>
          </w:p>
        </w:tc>
        <w:tc>
          <w:tcPr>
            <w:tcW w:w="5313" w:type="dxa"/>
            <w:tcBorders>
              <w:bottom w:val="single" w:sz="4" w:space="0" w:color="auto"/>
            </w:tcBorders>
            <w:vAlign w:val="center"/>
          </w:tcPr>
          <w:p w:rsidR="00EF00E0" w:rsidRPr="002C7F50" w:rsidRDefault="00EF00E0" w:rsidP="008C7021">
            <w:pPr>
              <w:pStyle w:val="a6"/>
              <w:spacing w:line="280" w:lineRule="exact"/>
              <w:ind w:left="113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ОАО «</w:t>
            </w:r>
            <w:proofErr w:type="spellStart"/>
            <w:r>
              <w:rPr>
                <w:sz w:val="28"/>
                <w:szCs w:val="28"/>
              </w:rPr>
              <w:t>Белагропромбанк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EF00E0" w:rsidRPr="002C7F50" w:rsidRDefault="00EF00E0" w:rsidP="0059314E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 w:rsidRPr="002C7F50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F00E0" w:rsidRPr="002C7F50" w:rsidRDefault="00EF00E0" w:rsidP="00385E76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 w:rsidRPr="002C7F50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F00E0" w:rsidRPr="002C7F50" w:rsidRDefault="00EF00E0" w:rsidP="00385E76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 w:rsidRPr="002C7F50">
              <w:rPr>
                <w:sz w:val="28"/>
                <w:szCs w:val="28"/>
              </w:rPr>
              <w:t>21</w:t>
            </w:r>
          </w:p>
        </w:tc>
      </w:tr>
      <w:tr w:rsidR="00EF00E0" w:rsidRPr="002C7F50" w:rsidTr="001C3F93">
        <w:trPr>
          <w:jc w:val="center"/>
        </w:trPr>
        <w:tc>
          <w:tcPr>
            <w:tcW w:w="364" w:type="dxa"/>
            <w:tcBorders>
              <w:left w:val="nil"/>
              <w:right w:val="nil"/>
            </w:tcBorders>
            <w:vAlign w:val="center"/>
          </w:tcPr>
          <w:p w:rsidR="00EF00E0" w:rsidRPr="002C7F50" w:rsidRDefault="00EF00E0" w:rsidP="00E460AC">
            <w:pPr>
              <w:pStyle w:val="a6"/>
              <w:ind w:firstLine="0"/>
              <w:jc w:val="center"/>
              <w:rPr>
                <w:sz w:val="4"/>
                <w:szCs w:val="4"/>
              </w:rPr>
            </w:pPr>
          </w:p>
        </w:tc>
        <w:tc>
          <w:tcPr>
            <w:tcW w:w="5313" w:type="dxa"/>
            <w:tcBorders>
              <w:left w:val="nil"/>
              <w:right w:val="nil"/>
            </w:tcBorders>
            <w:vAlign w:val="center"/>
          </w:tcPr>
          <w:p w:rsidR="00EF00E0" w:rsidRPr="002C7F50" w:rsidRDefault="00EF00E0" w:rsidP="00E460AC">
            <w:pPr>
              <w:pStyle w:val="a6"/>
              <w:ind w:firstLine="0"/>
              <w:jc w:val="center"/>
              <w:rPr>
                <w:sz w:val="4"/>
                <w:szCs w:val="4"/>
              </w:rPr>
            </w:pPr>
          </w:p>
        </w:tc>
        <w:tc>
          <w:tcPr>
            <w:tcW w:w="1122" w:type="dxa"/>
            <w:tcBorders>
              <w:left w:val="nil"/>
              <w:right w:val="nil"/>
            </w:tcBorders>
            <w:vAlign w:val="center"/>
          </w:tcPr>
          <w:p w:rsidR="00EF00E0" w:rsidRPr="002C7F50" w:rsidRDefault="00EF00E0" w:rsidP="00E460AC">
            <w:pPr>
              <w:pStyle w:val="a6"/>
              <w:ind w:firstLine="0"/>
              <w:jc w:val="center"/>
              <w:rPr>
                <w:sz w:val="4"/>
                <w:szCs w:val="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EF00E0" w:rsidRPr="002C7F50" w:rsidRDefault="00EF00E0" w:rsidP="00E460AC">
            <w:pPr>
              <w:pStyle w:val="a6"/>
              <w:ind w:firstLine="0"/>
              <w:jc w:val="center"/>
              <w:rPr>
                <w:sz w:val="4"/>
                <w:szCs w:val="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EF00E0" w:rsidRPr="002C7F50" w:rsidRDefault="00EF00E0" w:rsidP="00E460AC">
            <w:pPr>
              <w:pStyle w:val="a6"/>
              <w:ind w:firstLine="0"/>
              <w:jc w:val="center"/>
              <w:rPr>
                <w:sz w:val="4"/>
                <w:szCs w:val="4"/>
              </w:rPr>
            </w:pPr>
          </w:p>
        </w:tc>
      </w:tr>
      <w:tr w:rsidR="00EF00E0" w:rsidRPr="002C7F50" w:rsidTr="001C3F93">
        <w:trPr>
          <w:jc w:val="center"/>
        </w:trPr>
        <w:tc>
          <w:tcPr>
            <w:tcW w:w="364" w:type="dxa"/>
            <w:tcBorders>
              <w:bottom w:val="single" w:sz="4" w:space="0" w:color="auto"/>
            </w:tcBorders>
            <w:vAlign w:val="center"/>
          </w:tcPr>
          <w:p w:rsidR="00EF00E0" w:rsidRPr="002C7F50" w:rsidRDefault="00EF00E0" w:rsidP="00E460AC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 w:rsidRPr="002C7F50">
              <w:rPr>
                <w:sz w:val="28"/>
                <w:szCs w:val="28"/>
              </w:rPr>
              <w:t>3</w:t>
            </w:r>
          </w:p>
        </w:tc>
        <w:tc>
          <w:tcPr>
            <w:tcW w:w="5313" w:type="dxa"/>
            <w:tcBorders>
              <w:bottom w:val="single" w:sz="4" w:space="0" w:color="auto"/>
            </w:tcBorders>
            <w:vAlign w:val="center"/>
          </w:tcPr>
          <w:p w:rsidR="00EF00E0" w:rsidRPr="002C7F50" w:rsidRDefault="00EF00E0" w:rsidP="008C7021">
            <w:pPr>
              <w:pStyle w:val="a6"/>
              <w:ind w:left="113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Приорбанк</w:t>
            </w:r>
            <w:proofErr w:type="spellEnd"/>
            <w:r>
              <w:rPr>
                <w:sz w:val="28"/>
                <w:szCs w:val="28"/>
              </w:rPr>
              <w:t xml:space="preserve">» ОАО 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EF00E0" w:rsidRPr="002C7F50" w:rsidRDefault="00EF00E0" w:rsidP="0059314E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 w:rsidRPr="002C7F50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F00E0" w:rsidRPr="002C7F50" w:rsidRDefault="00EF00E0" w:rsidP="00385E76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 w:rsidRPr="002C7F50">
              <w:rPr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F00E0" w:rsidRPr="002C7F50" w:rsidRDefault="00EF00E0" w:rsidP="00385E76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 w:rsidRPr="002C7F50">
              <w:rPr>
                <w:sz w:val="28"/>
                <w:szCs w:val="28"/>
              </w:rPr>
              <w:t>21</w:t>
            </w:r>
          </w:p>
        </w:tc>
      </w:tr>
      <w:tr w:rsidR="00EF00E0" w:rsidRPr="002C7F50" w:rsidTr="001C3F93">
        <w:trPr>
          <w:trHeight w:val="43"/>
          <w:jc w:val="center"/>
        </w:trPr>
        <w:tc>
          <w:tcPr>
            <w:tcW w:w="364" w:type="dxa"/>
            <w:tcBorders>
              <w:left w:val="nil"/>
              <w:right w:val="nil"/>
            </w:tcBorders>
            <w:vAlign w:val="center"/>
          </w:tcPr>
          <w:p w:rsidR="00EF00E0" w:rsidRPr="002C7F50" w:rsidRDefault="00EF00E0" w:rsidP="00E460AC">
            <w:pPr>
              <w:pStyle w:val="a6"/>
              <w:ind w:firstLine="0"/>
              <w:jc w:val="center"/>
              <w:rPr>
                <w:sz w:val="4"/>
                <w:szCs w:val="4"/>
              </w:rPr>
            </w:pPr>
          </w:p>
        </w:tc>
        <w:tc>
          <w:tcPr>
            <w:tcW w:w="5313" w:type="dxa"/>
            <w:tcBorders>
              <w:left w:val="nil"/>
              <w:right w:val="nil"/>
            </w:tcBorders>
            <w:vAlign w:val="center"/>
          </w:tcPr>
          <w:p w:rsidR="00EF00E0" w:rsidRPr="002C7F50" w:rsidRDefault="00EF00E0" w:rsidP="00E460AC">
            <w:pPr>
              <w:pStyle w:val="a6"/>
              <w:ind w:firstLine="0"/>
              <w:jc w:val="center"/>
              <w:rPr>
                <w:sz w:val="4"/>
                <w:szCs w:val="4"/>
              </w:rPr>
            </w:pPr>
          </w:p>
        </w:tc>
        <w:tc>
          <w:tcPr>
            <w:tcW w:w="1122" w:type="dxa"/>
            <w:tcBorders>
              <w:left w:val="nil"/>
              <w:right w:val="nil"/>
            </w:tcBorders>
            <w:vAlign w:val="center"/>
          </w:tcPr>
          <w:p w:rsidR="00EF00E0" w:rsidRPr="002C7F50" w:rsidRDefault="00EF00E0" w:rsidP="00E460AC">
            <w:pPr>
              <w:pStyle w:val="a6"/>
              <w:ind w:firstLine="0"/>
              <w:jc w:val="center"/>
              <w:rPr>
                <w:sz w:val="4"/>
                <w:szCs w:val="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EF00E0" w:rsidRPr="002C7F50" w:rsidRDefault="00EF00E0" w:rsidP="00E460AC">
            <w:pPr>
              <w:pStyle w:val="a6"/>
              <w:ind w:firstLine="0"/>
              <w:jc w:val="center"/>
              <w:rPr>
                <w:sz w:val="4"/>
                <w:szCs w:val="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EF00E0" w:rsidRPr="002C7F50" w:rsidRDefault="00EF00E0" w:rsidP="00E460AC">
            <w:pPr>
              <w:pStyle w:val="a6"/>
              <w:ind w:firstLine="0"/>
              <w:jc w:val="center"/>
              <w:rPr>
                <w:sz w:val="4"/>
                <w:szCs w:val="4"/>
              </w:rPr>
            </w:pPr>
          </w:p>
        </w:tc>
      </w:tr>
      <w:tr w:rsidR="00EF00E0" w:rsidRPr="002C7F50" w:rsidTr="001C3F93">
        <w:trPr>
          <w:jc w:val="center"/>
        </w:trPr>
        <w:tc>
          <w:tcPr>
            <w:tcW w:w="364" w:type="dxa"/>
            <w:tcBorders>
              <w:bottom w:val="single" w:sz="4" w:space="0" w:color="auto"/>
            </w:tcBorders>
            <w:vAlign w:val="center"/>
          </w:tcPr>
          <w:p w:rsidR="00EF00E0" w:rsidRPr="002C7F50" w:rsidRDefault="00EF00E0" w:rsidP="00E460AC">
            <w:pPr>
              <w:pStyle w:val="a6"/>
              <w:spacing w:line="280" w:lineRule="exact"/>
              <w:ind w:firstLine="0"/>
              <w:jc w:val="center"/>
              <w:rPr>
                <w:sz w:val="28"/>
                <w:szCs w:val="28"/>
              </w:rPr>
            </w:pPr>
            <w:r w:rsidRPr="002C7F50">
              <w:rPr>
                <w:sz w:val="28"/>
                <w:szCs w:val="28"/>
              </w:rPr>
              <w:t>4</w:t>
            </w:r>
          </w:p>
        </w:tc>
        <w:tc>
          <w:tcPr>
            <w:tcW w:w="5313" w:type="dxa"/>
            <w:tcBorders>
              <w:bottom w:val="single" w:sz="4" w:space="0" w:color="auto"/>
            </w:tcBorders>
            <w:vAlign w:val="center"/>
          </w:tcPr>
          <w:p w:rsidR="00EF00E0" w:rsidRPr="002C7F50" w:rsidRDefault="00EF00E0" w:rsidP="002A698C">
            <w:pPr>
              <w:pStyle w:val="a6"/>
              <w:spacing w:line="280" w:lineRule="exact"/>
              <w:ind w:left="113" w:firstLine="0"/>
              <w:jc w:val="left"/>
              <w:rPr>
                <w:sz w:val="28"/>
                <w:szCs w:val="28"/>
              </w:rPr>
            </w:pPr>
            <w:r w:rsidRPr="002C7F50">
              <w:rPr>
                <w:sz w:val="28"/>
                <w:szCs w:val="28"/>
              </w:rPr>
              <w:t>ОАО «Белорусский банк развития и ре-</w:t>
            </w:r>
            <w:r>
              <w:rPr>
                <w:sz w:val="28"/>
                <w:szCs w:val="28"/>
              </w:rPr>
              <w:t>конструкции «</w:t>
            </w:r>
            <w:proofErr w:type="spellStart"/>
            <w:r>
              <w:rPr>
                <w:sz w:val="28"/>
                <w:szCs w:val="28"/>
              </w:rPr>
              <w:t>Белинвестбанк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EF00E0" w:rsidRPr="002C7F50" w:rsidRDefault="00EF00E0" w:rsidP="0059314E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 w:rsidRPr="002C7F50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F00E0" w:rsidRPr="002C7F50" w:rsidRDefault="00EF00E0" w:rsidP="00385E76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 w:rsidRPr="002C7F50">
              <w:rPr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F00E0" w:rsidRPr="002C7F50" w:rsidRDefault="00EF00E0" w:rsidP="00385E76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 w:rsidRPr="002C7F50">
              <w:rPr>
                <w:sz w:val="28"/>
                <w:szCs w:val="28"/>
              </w:rPr>
              <w:t>21</w:t>
            </w:r>
          </w:p>
        </w:tc>
      </w:tr>
      <w:tr w:rsidR="00EF00E0" w:rsidRPr="002C7F50" w:rsidTr="001C3F93">
        <w:trPr>
          <w:jc w:val="center"/>
        </w:trPr>
        <w:tc>
          <w:tcPr>
            <w:tcW w:w="364" w:type="dxa"/>
            <w:tcBorders>
              <w:left w:val="nil"/>
              <w:right w:val="nil"/>
            </w:tcBorders>
            <w:vAlign w:val="center"/>
          </w:tcPr>
          <w:p w:rsidR="00EF00E0" w:rsidRPr="002C7F50" w:rsidRDefault="00EF00E0" w:rsidP="00E460AC">
            <w:pPr>
              <w:pStyle w:val="a6"/>
              <w:ind w:firstLine="0"/>
              <w:jc w:val="center"/>
              <w:rPr>
                <w:sz w:val="4"/>
                <w:szCs w:val="4"/>
              </w:rPr>
            </w:pPr>
          </w:p>
        </w:tc>
        <w:tc>
          <w:tcPr>
            <w:tcW w:w="5313" w:type="dxa"/>
            <w:tcBorders>
              <w:left w:val="nil"/>
              <w:right w:val="nil"/>
            </w:tcBorders>
            <w:vAlign w:val="center"/>
          </w:tcPr>
          <w:p w:rsidR="00EF00E0" w:rsidRPr="002C7F50" w:rsidRDefault="00EF00E0" w:rsidP="00385E76">
            <w:pPr>
              <w:pStyle w:val="a6"/>
              <w:ind w:left="95" w:firstLine="0"/>
              <w:jc w:val="left"/>
              <w:rPr>
                <w:sz w:val="4"/>
                <w:szCs w:val="4"/>
              </w:rPr>
            </w:pPr>
          </w:p>
        </w:tc>
        <w:tc>
          <w:tcPr>
            <w:tcW w:w="1122" w:type="dxa"/>
            <w:tcBorders>
              <w:left w:val="nil"/>
              <w:right w:val="nil"/>
            </w:tcBorders>
            <w:vAlign w:val="center"/>
          </w:tcPr>
          <w:p w:rsidR="00EF00E0" w:rsidRPr="002C7F50" w:rsidRDefault="00EF00E0" w:rsidP="0059314E">
            <w:pPr>
              <w:pStyle w:val="a6"/>
              <w:ind w:firstLine="0"/>
              <w:jc w:val="center"/>
              <w:rPr>
                <w:sz w:val="4"/>
                <w:szCs w:val="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EF00E0" w:rsidRPr="002C7F50" w:rsidRDefault="00EF00E0" w:rsidP="00385E76">
            <w:pPr>
              <w:pStyle w:val="a6"/>
              <w:ind w:firstLine="0"/>
              <w:jc w:val="center"/>
              <w:rPr>
                <w:sz w:val="4"/>
                <w:szCs w:val="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EF00E0" w:rsidRPr="002C7F50" w:rsidRDefault="00EF00E0" w:rsidP="00385E76">
            <w:pPr>
              <w:pStyle w:val="a6"/>
              <w:ind w:firstLine="0"/>
              <w:jc w:val="center"/>
              <w:rPr>
                <w:sz w:val="4"/>
                <w:szCs w:val="4"/>
              </w:rPr>
            </w:pPr>
          </w:p>
        </w:tc>
      </w:tr>
      <w:tr w:rsidR="00EF00E0" w:rsidRPr="002C7F50" w:rsidTr="001C3F93">
        <w:trPr>
          <w:jc w:val="center"/>
        </w:trPr>
        <w:tc>
          <w:tcPr>
            <w:tcW w:w="364" w:type="dxa"/>
            <w:tcBorders>
              <w:bottom w:val="single" w:sz="4" w:space="0" w:color="auto"/>
            </w:tcBorders>
            <w:vAlign w:val="center"/>
          </w:tcPr>
          <w:p w:rsidR="00EF00E0" w:rsidRPr="002C7F50" w:rsidRDefault="00EF00E0" w:rsidP="00E460AC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 w:rsidRPr="002C7F50">
              <w:rPr>
                <w:sz w:val="28"/>
                <w:szCs w:val="28"/>
              </w:rPr>
              <w:t>5</w:t>
            </w:r>
          </w:p>
        </w:tc>
        <w:tc>
          <w:tcPr>
            <w:tcW w:w="5313" w:type="dxa"/>
            <w:tcBorders>
              <w:bottom w:val="single" w:sz="4" w:space="0" w:color="auto"/>
            </w:tcBorders>
            <w:vAlign w:val="center"/>
          </w:tcPr>
          <w:p w:rsidR="00EF00E0" w:rsidRPr="002C7F50" w:rsidRDefault="00EF00E0" w:rsidP="008C7021">
            <w:pPr>
              <w:pStyle w:val="a6"/>
              <w:ind w:left="57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ОАО «</w:t>
            </w:r>
            <w:proofErr w:type="spellStart"/>
            <w:r>
              <w:rPr>
                <w:sz w:val="28"/>
                <w:szCs w:val="28"/>
              </w:rPr>
              <w:t>Сбер</w:t>
            </w:r>
            <w:proofErr w:type="spellEnd"/>
            <w:r>
              <w:rPr>
                <w:sz w:val="28"/>
                <w:szCs w:val="28"/>
              </w:rPr>
              <w:t xml:space="preserve"> Банк» 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EF00E0" w:rsidRPr="002C7F50" w:rsidRDefault="00EF00E0" w:rsidP="0059314E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 w:rsidRPr="002C7F50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F00E0" w:rsidRPr="002C7F50" w:rsidRDefault="00EF00E0" w:rsidP="00385E76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 w:rsidRPr="002C7F50">
              <w:rPr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F00E0" w:rsidRPr="002C7F50" w:rsidRDefault="00EF00E0" w:rsidP="00385E76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 w:rsidRPr="002C7F50">
              <w:rPr>
                <w:sz w:val="28"/>
                <w:szCs w:val="28"/>
              </w:rPr>
              <w:t>21</w:t>
            </w:r>
          </w:p>
        </w:tc>
      </w:tr>
      <w:tr w:rsidR="00EF00E0" w:rsidRPr="002C7F50" w:rsidTr="001C3F93">
        <w:trPr>
          <w:jc w:val="center"/>
        </w:trPr>
        <w:tc>
          <w:tcPr>
            <w:tcW w:w="36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F00E0" w:rsidRPr="002C7F50" w:rsidRDefault="00EF00E0" w:rsidP="00E460AC">
            <w:pPr>
              <w:pStyle w:val="a6"/>
              <w:ind w:firstLine="0"/>
              <w:jc w:val="center"/>
              <w:rPr>
                <w:sz w:val="4"/>
                <w:szCs w:val="4"/>
              </w:rPr>
            </w:pPr>
          </w:p>
        </w:tc>
        <w:tc>
          <w:tcPr>
            <w:tcW w:w="531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F00E0" w:rsidRPr="002C7F50" w:rsidRDefault="00EF00E0" w:rsidP="00CD4F4E">
            <w:pPr>
              <w:pStyle w:val="a6"/>
              <w:ind w:left="95" w:firstLine="0"/>
              <w:jc w:val="left"/>
              <w:rPr>
                <w:sz w:val="4"/>
                <w:szCs w:val="4"/>
              </w:rPr>
            </w:pPr>
          </w:p>
        </w:tc>
        <w:tc>
          <w:tcPr>
            <w:tcW w:w="112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F00E0" w:rsidRPr="002C7F50" w:rsidRDefault="00EF00E0" w:rsidP="00CD4F4E">
            <w:pPr>
              <w:pStyle w:val="a6"/>
              <w:ind w:left="95" w:firstLine="0"/>
              <w:jc w:val="left"/>
              <w:rPr>
                <w:sz w:val="4"/>
                <w:szCs w:val="4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F00E0" w:rsidRPr="002C7F50" w:rsidRDefault="00EF00E0" w:rsidP="00CD4F4E">
            <w:pPr>
              <w:pStyle w:val="a6"/>
              <w:ind w:left="95" w:firstLine="0"/>
              <w:jc w:val="left"/>
              <w:rPr>
                <w:sz w:val="4"/>
                <w:szCs w:val="4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F00E0" w:rsidRPr="002C7F50" w:rsidRDefault="00EF00E0" w:rsidP="00CD4F4E">
            <w:pPr>
              <w:pStyle w:val="a6"/>
              <w:ind w:left="95" w:firstLine="0"/>
              <w:jc w:val="left"/>
              <w:rPr>
                <w:sz w:val="4"/>
                <w:szCs w:val="4"/>
              </w:rPr>
            </w:pPr>
          </w:p>
        </w:tc>
      </w:tr>
      <w:tr w:rsidR="00EF00E0" w:rsidRPr="002C7F50" w:rsidTr="001C3F93">
        <w:trPr>
          <w:jc w:val="center"/>
        </w:trPr>
        <w:tc>
          <w:tcPr>
            <w:tcW w:w="364" w:type="dxa"/>
            <w:tcBorders>
              <w:bottom w:val="single" w:sz="4" w:space="0" w:color="auto"/>
            </w:tcBorders>
            <w:vAlign w:val="center"/>
          </w:tcPr>
          <w:p w:rsidR="00EF00E0" w:rsidRPr="002C7F50" w:rsidRDefault="00EF00E0" w:rsidP="00DE7383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313" w:type="dxa"/>
            <w:tcBorders>
              <w:bottom w:val="single" w:sz="4" w:space="0" w:color="auto"/>
            </w:tcBorders>
            <w:vAlign w:val="center"/>
          </w:tcPr>
          <w:p w:rsidR="00EF00E0" w:rsidRPr="002C7F50" w:rsidRDefault="00EF00E0" w:rsidP="00DE7383">
            <w:pPr>
              <w:pStyle w:val="a6"/>
              <w:ind w:left="57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ОАО «</w:t>
            </w:r>
            <w:proofErr w:type="spellStart"/>
            <w:r>
              <w:rPr>
                <w:sz w:val="28"/>
                <w:szCs w:val="28"/>
              </w:rPr>
              <w:t>Белвнешэкономбанк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EF00E0" w:rsidRPr="002C7F50" w:rsidRDefault="00EF00E0" w:rsidP="00DE7383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 w:rsidRPr="002C7F50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vAlign w:val="center"/>
          </w:tcPr>
          <w:p w:rsidR="00EF00E0" w:rsidRPr="002C7F50" w:rsidRDefault="00EF00E0" w:rsidP="00DE7383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F00E0" w:rsidRPr="002C7F50" w:rsidRDefault="00EF00E0" w:rsidP="00DE7383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 w:rsidRPr="002C7F50">
              <w:rPr>
                <w:sz w:val="28"/>
                <w:szCs w:val="28"/>
              </w:rPr>
              <w:t>21</w:t>
            </w:r>
          </w:p>
        </w:tc>
      </w:tr>
      <w:tr w:rsidR="00EF00E0" w:rsidRPr="002C7F50" w:rsidTr="001C3F93">
        <w:trPr>
          <w:jc w:val="center"/>
        </w:trPr>
        <w:tc>
          <w:tcPr>
            <w:tcW w:w="364" w:type="dxa"/>
            <w:tcBorders>
              <w:bottom w:val="single" w:sz="4" w:space="0" w:color="auto"/>
            </w:tcBorders>
            <w:vAlign w:val="center"/>
          </w:tcPr>
          <w:p w:rsidR="00EF00E0" w:rsidRPr="002C7F50" w:rsidRDefault="00EF00E0" w:rsidP="005F5767">
            <w:pPr>
              <w:pStyle w:val="a6"/>
              <w:ind w:firstLine="0"/>
              <w:jc w:val="center"/>
              <w:rPr>
                <w:sz w:val="4"/>
                <w:szCs w:val="4"/>
              </w:rPr>
            </w:pPr>
          </w:p>
        </w:tc>
        <w:tc>
          <w:tcPr>
            <w:tcW w:w="5313" w:type="dxa"/>
            <w:tcBorders>
              <w:bottom w:val="single" w:sz="4" w:space="0" w:color="auto"/>
            </w:tcBorders>
            <w:vAlign w:val="center"/>
          </w:tcPr>
          <w:p w:rsidR="00EF00E0" w:rsidRPr="002C7F50" w:rsidRDefault="00EF00E0" w:rsidP="005F5767">
            <w:pPr>
              <w:pStyle w:val="a6"/>
              <w:ind w:left="113" w:firstLine="0"/>
              <w:jc w:val="left"/>
              <w:rPr>
                <w:sz w:val="4"/>
                <w:szCs w:val="4"/>
              </w:rPr>
            </w:pP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EF00E0" w:rsidRPr="002C7F50" w:rsidRDefault="00EF00E0" w:rsidP="005F5767">
            <w:pPr>
              <w:pStyle w:val="a6"/>
              <w:ind w:left="113" w:firstLine="0"/>
              <w:jc w:val="left"/>
              <w:rPr>
                <w:sz w:val="4"/>
                <w:szCs w:val="4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vAlign w:val="center"/>
          </w:tcPr>
          <w:p w:rsidR="00EF00E0" w:rsidRPr="002C7F50" w:rsidRDefault="00EF00E0" w:rsidP="005F5767">
            <w:pPr>
              <w:pStyle w:val="a6"/>
              <w:ind w:left="95" w:firstLine="0"/>
              <w:jc w:val="left"/>
              <w:rPr>
                <w:sz w:val="4"/>
                <w:szCs w:val="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F00E0" w:rsidRPr="002C7F50" w:rsidRDefault="00EF00E0" w:rsidP="005F5767">
            <w:pPr>
              <w:pStyle w:val="a6"/>
              <w:ind w:left="95" w:firstLine="0"/>
              <w:jc w:val="left"/>
              <w:rPr>
                <w:sz w:val="4"/>
                <w:szCs w:val="4"/>
              </w:rPr>
            </w:pPr>
          </w:p>
        </w:tc>
      </w:tr>
      <w:tr w:rsidR="00EF00E0" w:rsidRPr="002C7F50" w:rsidTr="001C3F93">
        <w:trPr>
          <w:jc w:val="center"/>
        </w:trPr>
        <w:tc>
          <w:tcPr>
            <w:tcW w:w="364" w:type="dxa"/>
            <w:tcBorders>
              <w:bottom w:val="single" w:sz="4" w:space="0" w:color="auto"/>
            </w:tcBorders>
            <w:vAlign w:val="center"/>
          </w:tcPr>
          <w:p w:rsidR="00EF00E0" w:rsidRPr="002C7F50" w:rsidRDefault="00EF00E0" w:rsidP="005F5767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313" w:type="dxa"/>
            <w:tcBorders>
              <w:bottom w:val="single" w:sz="4" w:space="0" w:color="auto"/>
            </w:tcBorders>
            <w:vAlign w:val="center"/>
          </w:tcPr>
          <w:p w:rsidR="00EF00E0" w:rsidRPr="002C7F50" w:rsidRDefault="00EF00E0" w:rsidP="005F5767">
            <w:pPr>
              <w:pStyle w:val="a6"/>
              <w:ind w:left="113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ОАО «</w:t>
            </w:r>
            <w:proofErr w:type="spellStart"/>
            <w:r>
              <w:rPr>
                <w:sz w:val="28"/>
                <w:szCs w:val="28"/>
              </w:rPr>
              <w:t>Белгазпромбанк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EF00E0" w:rsidRPr="002C7F50" w:rsidRDefault="00EF00E0" w:rsidP="005F5767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 w:rsidRPr="002C7F50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vAlign w:val="center"/>
          </w:tcPr>
          <w:p w:rsidR="00EF00E0" w:rsidRPr="002C7F50" w:rsidRDefault="00EF00E0" w:rsidP="005F5767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F00E0" w:rsidRPr="002C7F50" w:rsidRDefault="00EF00E0" w:rsidP="005F5767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 w:rsidRPr="002C7F50">
              <w:rPr>
                <w:sz w:val="28"/>
                <w:szCs w:val="28"/>
              </w:rPr>
              <w:t>21</w:t>
            </w:r>
          </w:p>
        </w:tc>
      </w:tr>
      <w:tr w:rsidR="00EF00E0" w:rsidRPr="002C7F50" w:rsidTr="001C3F93">
        <w:trPr>
          <w:jc w:val="center"/>
        </w:trPr>
        <w:tc>
          <w:tcPr>
            <w:tcW w:w="36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F00E0" w:rsidRPr="002C7F50" w:rsidRDefault="00EF00E0" w:rsidP="005A7A58">
            <w:pPr>
              <w:pStyle w:val="a6"/>
              <w:ind w:firstLine="0"/>
              <w:jc w:val="center"/>
              <w:rPr>
                <w:sz w:val="4"/>
                <w:szCs w:val="4"/>
              </w:rPr>
            </w:pPr>
          </w:p>
        </w:tc>
        <w:tc>
          <w:tcPr>
            <w:tcW w:w="531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F00E0" w:rsidRPr="002C7F50" w:rsidRDefault="00EF00E0" w:rsidP="005A7A58">
            <w:pPr>
              <w:pStyle w:val="a6"/>
              <w:ind w:left="95" w:firstLine="0"/>
              <w:jc w:val="left"/>
              <w:rPr>
                <w:sz w:val="4"/>
                <w:szCs w:val="4"/>
              </w:rPr>
            </w:pPr>
          </w:p>
        </w:tc>
        <w:tc>
          <w:tcPr>
            <w:tcW w:w="112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F00E0" w:rsidRPr="002C7F50" w:rsidRDefault="00EF00E0" w:rsidP="005A7A58">
            <w:pPr>
              <w:pStyle w:val="a6"/>
              <w:ind w:left="95" w:firstLine="0"/>
              <w:jc w:val="left"/>
              <w:rPr>
                <w:sz w:val="4"/>
                <w:szCs w:val="4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F00E0" w:rsidRPr="002C7F50" w:rsidRDefault="00EF00E0" w:rsidP="005A7A58">
            <w:pPr>
              <w:pStyle w:val="a6"/>
              <w:ind w:left="95" w:firstLine="0"/>
              <w:jc w:val="left"/>
              <w:rPr>
                <w:sz w:val="4"/>
                <w:szCs w:val="4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F00E0" w:rsidRPr="002C7F50" w:rsidRDefault="00EF00E0" w:rsidP="005A7A58">
            <w:pPr>
              <w:pStyle w:val="a6"/>
              <w:ind w:left="95" w:firstLine="0"/>
              <w:jc w:val="left"/>
              <w:rPr>
                <w:sz w:val="4"/>
                <w:szCs w:val="4"/>
              </w:rPr>
            </w:pPr>
          </w:p>
        </w:tc>
      </w:tr>
      <w:tr w:rsidR="00EF00E0" w:rsidRPr="002C7F50" w:rsidTr="001C3F93">
        <w:trPr>
          <w:jc w:val="center"/>
        </w:trPr>
        <w:tc>
          <w:tcPr>
            <w:tcW w:w="364" w:type="dxa"/>
            <w:tcBorders>
              <w:bottom w:val="single" w:sz="4" w:space="0" w:color="auto"/>
            </w:tcBorders>
            <w:vAlign w:val="center"/>
          </w:tcPr>
          <w:p w:rsidR="00EF00E0" w:rsidRPr="002C7F50" w:rsidRDefault="00EF00E0" w:rsidP="00BC1374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 w:rsidRPr="002C7F50">
              <w:rPr>
                <w:sz w:val="28"/>
                <w:szCs w:val="28"/>
              </w:rPr>
              <w:t>8</w:t>
            </w:r>
          </w:p>
        </w:tc>
        <w:tc>
          <w:tcPr>
            <w:tcW w:w="5313" w:type="dxa"/>
            <w:tcBorders>
              <w:bottom w:val="single" w:sz="4" w:space="0" w:color="auto"/>
            </w:tcBorders>
            <w:vAlign w:val="center"/>
          </w:tcPr>
          <w:p w:rsidR="00EF00E0" w:rsidRPr="002C7F50" w:rsidRDefault="00EF00E0" w:rsidP="00BC1374">
            <w:pPr>
              <w:pStyle w:val="a6"/>
              <w:ind w:left="57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ОАО «Банк </w:t>
            </w:r>
            <w:proofErr w:type="spellStart"/>
            <w:r>
              <w:rPr>
                <w:sz w:val="28"/>
                <w:szCs w:val="28"/>
              </w:rPr>
              <w:t>Дабрабыт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EF00E0" w:rsidRPr="002C7F50" w:rsidRDefault="00EF00E0" w:rsidP="00BC1374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 w:rsidRPr="002C7F50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vAlign w:val="center"/>
          </w:tcPr>
          <w:p w:rsidR="00EF00E0" w:rsidRPr="002C7F50" w:rsidRDefault="00EF00E0" w:rsidP="00BC1374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F00E0" w:rsidRPr="002C7F50" w:rsidRDefault="00EF00E0" w:rsidP="00BC1374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 w:rsidRPr="002C7F50">
              <w:rPr>
                <w:sz w:val="28"/>
                <w:szCs w:val="28"/>
              </w:rPr>
              <w:t>21</w:t>
            </w:r>
          </w:p>
        </w:tc>
      </w:tr>
      <w:tr w:rsidR="00EF00E0" w:rsidRPr="002C7F50" w:rsidTr="001C3F93">
        <w:trPr>
          <w:jc w:val="center"/>
        </w:trPr>
        <w:tc>
          <w:tcPr>
            <w:tcW w:w="36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F00E0" w:rsidRPr="002C7F50" w:rsidRDefault="00EF00E0" w:rsidP="00D969B8">
            <w:pPr>
              <w:pStyle w:val="a6"/>
              <w:ind w:firstLine="0"/>
              <w:jc w:val="center"/>
              <w:rPr>
                <w:sz w:val="4"/>
                <w:szCs w:val="4"/>
              </w:rPr>
            </w:pPr>
          </w:p>
        </w:tc>
        <w:tc>
          <w:tcPr>
            <w:tcW w:w="531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F00E0" w:rsidRPr="002C7F50" w:rsidRDefault="00EF00E0" w:rsidP="00D969B8">
            <w:pPr>
              <w:pStyle w:val="a6"/>
              <w:ind w:left="95" w:firstLine="0"/>
              <w:jc w:val="left"/>
              <w:rPr>
                <w:sz w:val="4"/>
                <w:szCs w:val="4"/>
              </w:rPr>
            </w:pPr>
          </w:p>
        </w:tc>
        <w:tc>
          <w:tcPr>
            <w:tcW w:w="112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F00E0" w:rsidRPr="002C7F50" w:rsidRDefault="00EF00E0" w:rsidP="00D969B8">
            <w:pPr>
              <w:pStyle w:val="a6"/>
              <w:ind w:left="95" w:firstLine="0"/>
              <w:jc w:val="left"/>
              <w:rPr>
                <w:sz w:val="4"/>
                <w:szCs w:val="4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F00E0" w:rsidRPr="002C7F50" w:rsidRDefault="00EF00E0" w:rsidP="00D969B8">
            <w:pPr>
              <w:pStyle w:val="a6"/>
              <w:ind w:left="95" w:firstLine="0"/>
              <w:jc w:val="left"/>
              <w:rPr>
                <w:sz w:val="4"/>
                <w:szCs w:val="4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F00E0" w:rsidRPr="002C7F50" w:rsidRDefault="00EF00E0" w:rsidP="00D969B8">
            <w:pPr>
              <w:pStyle w:val="a6"/>
              <w:ind w:left="95" w:firstLine="0"/>
              <w:jc w:val="left"/>
              <w:rPr>
                <w:sz w:val="4"/>
                <w:szCs w:val="4"/>
              </w:rPr>
            </w:pPr>
          </w:p>
        </w:tc>
      </w:tr>
      <w:tr w:rsidR="00EF00E0" w:rsidRPr="002C7F50" w:rsidTr="001C3F93">
        <w:trPr>
          <w:jc w:val="center"/>
        </w:trPr>
        <w:tc>
          <w:tcPr>
            <w:tcW w:w="364" w:type="dxa"/>
            <w:tcBorders>
              <w:bottom w:val="single" w:sz="4" w:space="0" w:color="auto"/>
            </w:tcBorders>
            <w:vAlign w:val="center"/>
          </w:tcPr>
          <w:p w:rsidR="00EF00E0" w:rsidRPr="002C7F50" w:rsidRDefault="00EF00E0" w:rsidP="00E460AC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313" w:type="dxa"/>
            <w:tcBorders>
              <w:bottom w:val="single" w:sz="4" w:space="0" w:color="auto"/>
            </w:tcBorders>
            <w:vAlign w:val="center"/>
          </w:tcPr>
          <w:p w:rsidR="00EF00E0" w:rsidRPr="002C7F50" w:rsidRDefault="00EF00E0" w:rsidP="00E5037B">
            <w:pPr>
              <w:pStyle w:val="a6"/>
              <w:ind w:left="57" w:firstLine="0"/>
              <w:jc w:val="left"/>
              <w:rPr>
                <w:sz w:val="28"/>
                <w:szCs w:val="28"/>
              </w:rPr>
            </w:pPr>
            <w:r w:rsidRPr="002C7F50">
              <w:rPr>
                <w:sz w:val="28"/>
                <w:szCs w:val="28"/>
              </w:rPr>
              <w:t>ЗАО «Банк ВТБ (Беларусь)</w:t>
            </w:r>
            <w:r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EF00E0" w:rsidRPr="002C7F50" w:rsidRDefault="00EF00E0" w:rsidP="001C3CD7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 w:rsidRPr="002C7F50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vAlign w:val="center"/>
          </w:tcPr>
          <w:p w:rsidR="00EF00E0" w:rsidRPr="002C7F50" w:rsidRDefault="00EF00E0" w:rsidP="00385E76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F00E0" w:rsidRPr="002C7F50" w:rsidRDefault="00EF00E0" w:rsidP="007E320D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 w:rsidRPr="002C7F50">
              <w:rPr>
                <w:sz w:val="28"/>
                <w:szCs w:val="28"/>
              </w:rPr>
              <w:t>21</w:t>
            </w:r>
          </w:p>
        </w:tc>
      </w:tr>
      <w:tr w:rsidR="00EF00E0" w:rsidRPr="002C7F50" w:rsidTr="001C3F93">
        <w:trPr>
          <w:jc w:val="center"/>
        </w:trPr>
        <w:tc>
          <w:tcPr>
            <w:tcW w:w="364" w:type="dxa"/>
            <w:tcBorders>
              <w:bottom w:val="single" w:sz="4" w:space="0" w:color="auto"/>
            </w:tcBorders>
            <w:vAlign w:val="center"/>
          </w:tcPr>
          <w:p w:rsidR="00EF00E0" w:rsidRPr="002C7F50" w:rsidRDefault="00EF00E0" w:rsidP="00E460AC">
            <w:pPr>
              <w:pStyle w:val="a6"/>
              <w:ind w:firstLine="0"/>
              <w:jc w:val="center"/>
              <w:rPr>
                <w:sz w:val="4"/>
                <w:szCs w:val="4"/>
              </w:rPr>
            </w:pPr>
          </w:p>
        </w:tc>
        <w:tc>
          <w:tcPr>
            <w:tcW w:w="5313" w:type="dxa"/>
            <w:tcBorders>
              <w:bottom w:val="single" w:sz="4" w:space="0" w:color="auto"/>
            </w:tcBorders>
            <w:vAlign w:val="center"/>
          </w:tcPr>
          <w:p w:rsidR="00EF00E0" w:rsidRPr="002C7F50" w:rsidRDefault="00EF00E0" w:rsidP="00AA69E3">
            <w:pPr>
              <w:pStyle w:val="a6"/>
              <w:ind w:left="113" w:firstLine="0"/>
              <w:jc w:val="left"/>
              <w:rPr>
                <w:sz w:val="4"/>
                <w:szCs w:val="4"/>
              </w:rPr>
            </w:pP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EF00E0" w:rsidRPr="002C7F50" w:rsidRDefault="00EF00E0" w:rsidP="00AA69E3">
            <w:pPr>
              <w:pStyle w:val="a6"/>
              <w:ind w:left="113" w:firstLine="0"/>
              <w:jc w:val="left"/>
              <w:rPr>
                <w:sz w:val="4"/>
                <w:szCs w:val="4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vAlign w:val="center"/>
          </w:tcPr>
          <w:p w:rsidR="00EF00E0" w:rsidRPr="002C7F50" w:rsidRDefault="00EF00E0" w:rsidP="00AA69E3">
            <w:pPr>
              <w:pStyle w:val="a6"/>
              <w:ind w:left="95" w:firstLine="0"/>
              <w:jc w:val="left"/>
              <w:rPr>
                <w:sz w:val="4"/>
                <w:szCs w:val="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F00E0" w:rsidRPr="002C7F50" w:rsidRDefault="00EF00E0" w:rsidP="00AA69E3">
            <w:pPr>
              <w:pStyle w:val="a6"/>
              <w:ind w:left="95" w:firstLine="0"/>
              <w:jc w:val="left"/>
              <w:rPr>
                <w:sz w:val="4"/>
                <w:szCs w:val="4"/>
              </w:rPr>
            </w:pPr>
          </w:p>
        </w:tc>
      </w:tr>
      <w:tr w:rsidR="00EF00E0" w:rsidRPr="002C7F50" w:rsidTr="001C3F93">
        <w:trPr>
          <w:jc w:val="center"/>
        </w:trPr>
        <w:tc>
          <w:tcPr>
            <w:tcW w:w="364" w:type="dxa"/>
            <w:tcBorders>
              <w:bottom w:val="single" w:sz="4" w:space="0" w:color="auto"/>
            </w:tcBorders>
            <w:vAlign w:val="center"/>
          </w:tcPr>
          <w:p w:rsidR="00EF00E0" w:rsidRPr="002C7F50" w:rsidRDefault="00EF00E0" w:rsidP="00E460AC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313" w:type="dxa"/>
            <w:tcBorders>
              <w:bottom w:val="single" w:sz="4" w:space="0" w:color="auto"/>
            </w:tcBorders>
            <w:vAlign w:val="center"/>
          </w:tcPr>
          <w:p w:rsidR="00EF00E0" w:rsidRPr="002C7F50" w:rsidRDefault="00EF00E0" w:rsidP="008C7021">
            <w:pPr>
              <w:pStyle w:val="a6"/>
              <w:ind w:left="57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ЗАО «</w:t>
            </w:r>
            <w:proofErr w:type="spellStart"/>
            <w:r>
              <w:rPr>
                <w:sz w:val="28"/>
                <w:szCs w:val="28"/>
              </w:rPr>
              <w:t>МТБанк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EF00E0" w:rsidRPr="002C7F50" w:rsidRDefault="00EF00E0" w:rsidP="008D0CCF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 w:rsidRPr="002C7F50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vAlign w:val="center"/>
          </w:tcPr>
          <w:p w:rsidR="00EF00E0" w:rsidRPr="002C7F50" w:rsidRDefault="00EF00E0" w:rsidP="00385E76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F00E0" w:rsidRPr="002C7F50" w:rsidRDefault="00EF00E0" w:rsidP="00976E4C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 w:rsidRPr="002C7F50">
              <w:rPr>
                <w:sz w:val="28"/>
                <w:szCs w:val="28"/>
              </w:rPr>
              <w:t>21</w:t>
            </w:r>
          </w:p>
        </w:tc>
      </w:tr>
      <w:tr w:rsidR="00EF00E0" w:rsidRPr="002C7F50" w:rsidTr="001C3F93">
        <w:trPr>
          <w:jc w:val="center"/>
        </w:trPr>
        <w:tc>
          <w:tcPr>
            <w:tcW w:w="36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F00E0" w:rsidRPr="002C7F50" w:rsidRDefault="00EF00E0" w:rsidP="00E460AC">
            <w:pPr>
              <w:pStyle w:val="a6"/>
              <w:ind w:firstLine="0"/>
              <w:jc w:val="center"/>
              <w:rPr>
                <w:sz w:val="4"/>
                <w:szCs w:val="4"/>
              </w:rPr>
            </w:pPr>
          </w:p>
        </w:tc>
        <w:tc>
          <w:tcPr>
            <w:tcW w:w="531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F00E0" w:rsidRPr="002C7F50" w:rsidRDefault="00EF00E0" w:rsidP="00C9537F">
            <w:pPr>
              <w:pStyle w:val="a6"/>
              <w:ind w:left="95" w:firstLine="0"/>
              <w:jc w:val="left"/>
              <w:rPr>
                <w:sz w:val="4"/>
                <w:szCs w:val="4"/>
              </w:rPr>
            </w:pPr>
          </w:p>
        </w:tc>
        <w:tc>
          <w:tcPr>
            <w:tcW w:w="112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F00E0" w:rsidRPr="002C7F50" w:rsidRDefault="00EF00E0" w:rsidP="00C9537F">
            <w:pPr>
              <w:pStyle w:val="a6"/>
              <w:ind w:left="95" w:firstLine="0"/>
              <w:jc w:val="left"/>
              <w:rPr>
                <w:sz w:val="4"/>
                <w:szCs w:val="4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F00E0" w:rsidRPr="002C7F50" w:rsidRDefault="00EF00E0" w:rsidP="00C9537F">
            <w:pPr>
              <w:pStyle w:val="a6"/>
              <w:ind w:left="95" w:firstLine="0"/>
              <w:jc w:val="left"/>
              <w:rPr>
                <w:sz w:val="4"/>
                <w:szCs w:val="4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F00E0" w:rsidRPr="002C7F50" w:rsidRDefault="00EF00E0" w:rsidP="00C9537F">
            <w:pPr>
              <w:pStyle w:val="a6"/>
              <w:ind w:left="95" w:firstLine="0"/>
              <w:jc w:val="left"/>
              <w:rPr>
                <w:sz w:val="4"/>
                <w:szCs w:val="4"/>
              </w:rPr>
            </w:pPr>
          </w:p>
        </w:tc>
      </w:tr>
      <w:tr w:rsidR="00EF00E0" w:rsidRPr="002C7F50" w:rsidTr="001C3F93">
        <w:trPr>
          <w:jc w:val="center"/>
        </w:trPr>
        <w:tc>
          <w:tcPr>
            <w:tcW w:w="364" w:type="dxa"/>
            <w:tcBorders>
              <w:bottom w:val="single" w:sz="4" w:space="0" w:color="auto"/>
            </w:tcBorders>
            <w:vAlign w:val="center"/>
          </w:tcPr>
          <w:p w:rsidR="00EF00E0" w:rsidRPr="002C7F50" w:rsidRDefault="00EF00E0" w:rsidP="00E460AC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 w:rsidRPr="002C7F50">
              <w:rPr>
                <w:sz w:val="28"/>
                <w:szCs w:val="28"/>
              </w:rPr>
              <w:t>11</w:t>
            </w:r>
          </w:p>
        </w:tc>
        <w:tc>
          <w:tcPr>
            <w:tcW w:w="5313" w:type="dxa"/>
            <w:tcBorders>
              <w:bottom w:val="single" w:sz="4" w:space="0" w:color="auto"/>
            </w:tcBorders>
            <w:vAlign w:val="center"/>
          </w:tcPr>
          <w:p w:rsidR="00EF00E0" w:rsidRPr="002C7F50" w:rsidRDefault="00EF00E0" w:rsidP="00E5037B">
            <w:pPr>
              <w:pStyle w:val="a6"/>
              <w:ind w:left="113" w:firstLine="0"/>
              <w:jc w:val="left"/>
              <w:rPr>
                <w:sz w:val="28"/>
                <w:szCs w:val="28"/>
              </w:rPr>
            </w:pPr>
            <w:r w:rsidRPr="002C7F50">
              <w:rPr>
                <w:sz w:val="28"/>
                <w:szCs w:val="28"/>
              </w:rPr>
              <w:t>ОАО «</w:t>
            </w:r>
            <w:proofErr w:type="spellStart"/>
            <w:r w:rsidRPr="002C7F50">
              <w:rPr>
                <w:sz w:val="28"/>
                <w:szCs w:val="28"/>
              </w:rPr>
              <w:t>Технобанк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EF00E0" w:rsidRPr="002C7F50" w:rsidRDefault="00EF00E0" w:rsidP="00741C95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vAlign w:val="center"/>
          </w:tcPr>
          <w:p w:rsidR="00EF00E0" w:rsidRPr="002C7F50" w:rsidRDefault="00EF00E0" w:rsidP="009E1FB4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F00E0" w:rsidRPr="002C7F50" w:rsidRDefault="00EF00E0" w:rsidP="00AC4F85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 w:rsidRPr="002C7F50">
              <w:rPr>
                <w:sz w:val="28"/>
                <w:szCs w:val="28"/>
              </w:rPr>
              <w:t>21</w:t>
            </w:r>
          </w:p>
        </w:tc>
      </w:tr>
    </w:tbl>
    <w:p w:rsidR="00EF00E0" w:rsidRDefault="00EF00E0" w:rsidP="002C7F50">
      <w:pPr>
        <w:pStyle w:val="a6"/>
        <w:spacing w:before="40" w:line="280" w:lineRule="exact"/>
        <w:rPr>
          <w:sz w:val="28"/>
          <w:szCs w:val="28"/>
        </w:rPr>
      </w:pPr>
    </w:p>
    <w:p w:rsidR="002A698C" w:rsidRPr="00EF00E0" w:rsidRDefault="002A698C" w:rsidP="002C7F50">
      <w:pPr>
        <w:pStyle w:val="a6"/>
        <w:spacing w:before="40" w:line="280" w:lineRule="exact"/>
        <w:rPr>
          <w:szCs w:val="30"/>
        </w:rPr>
      </w:pPr>
      <w:r w:rsidRPr="00EF00E0">
        <w:rPr>
          <w:szCs w:val="30"/>
        </w:rPr>
        <w:t xml:space="preserve">Примечание: </w:t>
      </w:r>
      <w:r w:rsidR="00E5037B" w:rsidRPr="00EF00E0">
        <w:rPr>
          <w:szCs w:val="30"/>
        </w:rPr>
        <w:t xml:space="preserve">При </w:t>
      </w:r>
      <w:r w:rsidRPr="00EF00E0">
        <w:rPr>
          <w:szCs w:val="30"/>
        </w:rPr>
        <w:t xml:space="preserve">совпадении сроков </w:t>
      </w:r>
      <w:r w:rsidR="002622B2">
        <w:rPr>
          <w:szCs w:val="30"/>
        </w:rPr>
        <w:t>выплаты пенсий (пособий)</w:t>
      </w:r>
      <w:r w:rsidRPr="00EF00E0">
        <w:rPr>
          <w:szCs w:val="30"/>
        </w:rPr>
        <w:t xml:space="preserve"> с выходными </w:t>
      </w:r>
      <w:r w:rsidR="002C7F50" w:rsidRPr="00EF00E0">
        <w:rPr>
          <w:szCs w:val="30"/>
        </w:rPr>
        <w:br/>
      </w:r>
      <w:r w:rsidRPr="00EF00E0">
        <w:rPr>
          <w:szCs w:val="30"/>
        </w:rPr>
        <w:t xml:space="preserve">или праздничными днями перечисление (выплата) </w:t>
      </w:r>
      <w:r w:rsidR="00E5037B" w:rsidRPr="00EF00E0">
        <w:rPr>
          <w:szCs w:val="30"/>
        </w:rPr>
        <w:t xml:space="preserve">денежных средств </w:t>
      </w:r>
      <w:r w:rsidRPr="00EF00E0">
        <w:rPr>
          <w:szCs w:val="30"/>
        </w:rPr>
        <w:t>осуществляется досрочно, но не более чем за два рабочих дня до наступления срока, предусмотренного настоящим графиком</w:t>
      </w:r>
      <w:r w:rsidR="00EF00E0" w:rsidRPr="00EF00E0">
        <w:rPr>
          <w:szCs w:val="30"/>
        </w:rPr>
        <w:t>.</w:t>
      </w:r>
    </w:p>
    <w:p w:rsidR="002A698C" w:rsidRPr="002C7F50" w:rsidRDefault="002A698C" w:rsidP="002C7F50">
      <w:pPr>
        <w:pStyle w:val="a6"/>
        <w:spacing w:before="40" w:line="280" w:lineRule="exact"/>
        <w:rPr>
          <w:sz w:val="28"/>
          <w:szCs w:val="28"/>
        </w:rPr>
      </w:pPr>
    </w:p>
    <w:sectPr w:rsidR="002A698C" w:rsidRPr="002C7F50" w:rsidSect="00E5037B">
      <w:headerReference w:type="even" r:id="rId7"/>
      <w:headerReference w:type="default" r:id="rId8"/>
      <w:pgSz w:w="11907" w:h="16840" w:code="9"/>
      <w:pgMar w:top="284" w:right="567" w:bottom="284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069" w:rsidRDefault="00A06069">
      <w:r>
        <w:separator/>
      </w:r>
    </w:p>
  </w:endnote>
  <w:endnote w:type="continuationSeparator" w:id="0">
    <w:p w:rsidR="00A06069" w:rsidRDefault="00A06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069" w:rsidRDefault="00A06069">
      <w:r>
        <w:separator/>
      </w:r>
    </w:p>
  </w:footnote>
  <w:footnote w:type="continuationSeparator" w:id="0">
    <w:p w:rsidR="00A06069" w:rsidRDefault="00A06069">
      <w:r>
        <w:continuationSeparator/>
      </w:r>
    </w:p>
  </w:footnote>
  <w:footnote w:id="1">
    <w:p w:rsidR="00EF00E0" w:rsidRPr="002C7F50" w:rsidRDefault="00EF00E0" w:rsidP="00047414">
      <w:pPr>
        <w:pStyle w:val="af7"/>
        <w:spacing w:line="200" w:lineRule="exact"/>
      </w:pPr>
      <w:r w:rsidRPr="002C7F50">
        <w:rPr>
          <w:rStyle w:val="af8"/>
        </w:rPr>
        <w:footnoteRef/>
      </w:r>
      <w:r>
        <w:t> </w:t>
      </w:r>
      <w:r w:rsidRPr="002C7F50">
        <w:t xml:space="preserve">Устанавливается для лиц, получавших до 01.07.2024 назначенную пенсию (пособие) через объекты почтовой связи </w:t>
      </w:r>
      <w:r>
        <w:br/>
      </w:r>
      <w:r w:rsidRPr="002C7F50">
        <w:t xml:space="preserve">и организации, осуществлявшие деятельность по доставке пенсий (пособий), согласно части 3 статьи 13 Закона </w:t>
      </w:r>
      <w:r>
        <w:br/>
      </w:r>
      <w:r w:rsidRPr="002C7F50">
        <w:t xml:space="preserve">Республики Беларусь от 13 декабря 2023 г. № 318-3 «Об изменении законов по вопросам социального обслуживания </w:t>
      </w:r>
      <w:r w:rsidRPr="002C7F50">
        <w:br/>
        <w:t>и социальных выплат».</w:t>
      </w:r>
    </w:p>
  </w:footnote>
  <w:footnote w:id="2">
    <w:p w:rsidR="00EF00E0" w:rsidRPr="002C7F50" w:rsidRDefault="00EF00E0" w:rsidP="002A698C">
      <w:pPr>
        <w:pStyle w:val="af7"/>
        <w:spacing w:before="60" w:line="200" w:lineRule="exact"/>
      </w:pPr>
      <w:r w:rsidRPr="002C7F50">
        <w:rPr>
          <w:rStyle w:val="af8"/>
        </w:rPr>
        <w:footnoteRef/>
      </w:r>
      <w:r w:rsidRPr="002C7F50">
        <w:t xml:space="preserve"> Указанная дата устанавливается получателям, пенсия (пособие) которым назначены после 01.02.2015, в случае изменения в ранее назначенных делах по заявлению пенсионера (получателя пособия) способа выплаты пенсии (пособия) из объектов почтовой связи на банк, при изменении пенсионером (получателем пособия) места жительства в пределах разных городов (регионов), в случае перевода выплаты пенсии (пособия) из другого банка.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0C5" w:rsidRDefault="003A74B1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540C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540C5" w:rsidRDefault="000540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0C5" w:rsidRDefault="003A74B1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540C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F00E0">
      <w:rPr>
        <w:rStyle w:val="a8"/>
        <w:noProof/>
      </w:rPr>
      <w:t>2</w:t>
    </w:r>
    <w:r>
      <w:rPr>
        <w:rStyle w:val="a8"/>
      </w:rPr>
      <w:fldChar w:fldCharType="end"/>
    </w:r>
  </w:p>
  <w:p w:rsidR="000540C5" w:rsidRDefault="000540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18"/>
    <w:rsid w:val="00037C78"/>
    <w:rsid w:val="00047414"/>
    <w:rsid w:val="000540C5"/>
    <w:rsid w:val="00061516"/>
    <w:rsid w:val="0006188F"/>
    <w:rsid w:val="000672EE"/>
    <w:rsid w:val="00095DB3"/>
    <w:rsid w:val="000A27E1"/>
    <w:rsid w:val="000C59CD"/>
    <w:rsid w:val="00117741"/>
    <w:rsid w:val="00124D29"/>
    <w:rsid w:val="00182BD0"/>
    <w:rsid w:val="00184870"/>
    <w:rsid w:val="001C3F93"/>
    <w:rsid w:val="001C4EB2"/>
    <w:rsid w:val="00204D83"/>
    <w:rsid w:val="0020517F"/>
    <w:rsid w:val="002108C5"/>
    <w:rsid w:val="0023125F"/>
    <w:rsid w:val="0023332A"/>
    <w:rsid w:val="002622B2"/>
    <w:rsid w:val="0029291B"/>
    <w:rsid w:val="002A698C"/>
    <w:rsid w:val="002C7F50"/>
    <w:rsid w:val="002E3A66"/>
    <w:rsid w:val="00385E76"/>
    <w:rsid w:val="003A74B1"/>
    <w:rsid w:val="003C51D9"/>
    <w:rsid w:val="003F362B"/>
    <w:rsid w:val="00403C26"/>
    <w:rsid w:val="004305E8"/>
    <w:rsid w:val="00453C02"/>
    <w:rsid w:val="00454FFA"/>
    <w:rsid w:val="004665B5"/>
    <w:rsid w:val="004823ED"/>
    <w:rsid w:val="004874F0"/>
    <w:rsid w:val="004E091F"/>
    <w:rsid w:val="0050635C"/>
    <w:rsid w:val="00523525"/>
    <w:rsid w:val="00545329"/>
    <w:rsid w:val="00573CA5"/>
    <w:rsid w:val="0059314E"/>
    <w:rsid w:val="005A4F4F"/>
    <w:rsid w:val="005B19F6"/>
    <w:rsid w:val="005B4886"/>
    <w:rsid w:val="005D4B33"/>
    <w:rsid w:val="005F0A28"/>
    <w:rsid w:val="00665855"/>
    <w:rsid w:val="006870B1"/>
    <w:rsid w:val="006D2890"/>
    <w:rsid w:val="006E5E52"/>
    <w:rsid w:val="006F1664"/>
    <w:rsid w:val="007049B2"/>
    <w:rsid w:val="00707024"/>
    <w:rsid w:val="00710450"/>
    <w:rsid w:val="00720304"/>
    <w:rsid w:val="007279B9"/>
    <w:rsid w:val="00731F56"/>
    <w:rsid w:val="00773609"/>
    <w:rsid w:val="00801C5B"/>
    <w:rsid w:val="00843CC4"/>
    <w:rsid w:val="00845618"/>
    <w:rsid w:val="00871F08"/>
    <w:rsid w:val="008865D1"/>
    <w:rsid w:val="008C7021"/>
    <w:rsid w:val="008D130E"/>
    <w:rsid w:val="008E6651"/>
    <w:rsid w:val="0092060E"/>
    <w:rsid w:val="009B6890"/>
    <w:rsid w:val="009E1FB4"/>
    <w:rsid w:val="009F149F"/>
    <w:rsid w:val="00A06069"/>
    <w:rsid w:val="00A13861"/>
    <w:rsid w:val="00A664E7"/>
    <w:rsid w:val="00A750B0"/>
    <w:rsid w:val="00A826B8"/>
    <w:rsid w:val="00AA0179"/>
    <w:rsid w:val="00AA1491"/>
    <w:rsid w:val="00AC5F1A"/>
    <w:rsid w:val="00AE7948"/>
    <w:rsid w:val="00B121CA"/>
    <w:rsid w:val="00B22CCB"/>
    <w:rsid w:val="00B611A9"/>
    <w:rsid w:val="00B649E9"/>
    <w:rsid w:val="00B824A8"/>
    <w:rsid w:val="00BD429E"/>
    <w:rsid w:val="00BF5784"/>
    <w:rsid w:val="00C96AC3"/>
    <w:rsid w:val="00CA6CAF"/>
    <w:rsid w:val="00CB456D"/>
    <w:rsid w:val="00D41A52"/>
    <w:rsid w:val="00D93C3F"/>
    <w:rsid w:val="00DF51FD"/>
    <w:rsid w:val="00E460AC"/>
    <w:rsid w:val="00E5037B"/>
    <w:rsid w:val="00EC52D5"/>
    <w:rsid w:val="00EF00E0"/>
    <w:rsid w:val="00EF1B29"/>
    <w:rsid w:val="00F00FEB"/>
    <w:rsid w:val="00F1301E"/>
    <w:rsid w:val="00F471F0"/>
    <w:rsid w:val="00F5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AFCD1E1"/>
  <w15:docId w15:val="{8882D023-123A-4E9D-8D10-3A7F149B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FB4"/>
    <w:pPr>
      <w:jc w:val="both"/>
    </w:pPr>
    <w:rPr>
      <w:kern w:val="28"/>
      <w:sz w:val="28"/>
    </w:rPr>
  </w:style>
  <w:style w:type="paragraph" w:styleId="1">
    <w:name w:val="heading 1"/>
    <w:basedOn w:val="a"/>
    <w:next w:val="a"/>
    <w:qFormat/>
    <w:rsid w:val="0092060E"/>
    <w:pPr>
      <w:keepNext/>
      <w:spacing w:line="360" w:lineRule="auto"/>
      <w:jc w:val="center"/>
      <w:outlineLvl w:val="0"/>
    </w:pPr>
    <w:rPr>
      <w:b/>
      <w:noProof/>
      <w:sz w:val="32"/>
    </w:rPr>
  </w:style>
  <w:style w:type="paragraph" w:styleId="2">
    <w:name w:val="heading 2"/>
    <w:basedOn w:val="a"/>
    <w:next w:val="a"/>
    <w:qFormat/>
    <w:rsid w:val="0092060E"/>
    <w:pPr>
      <w:keepNext/>
      <w:outlineLvl w:val="1"/>
    </w:pPr>
    <w:rPr>
      <w:b/>
    </w:rPr>
  </w:style>
  <w:style w:type="paragraph" w:styleId="3">
    <w:name w:val="heading 3"/>
    <w:basedOn w:val="a"/>
    <w:next w:val="a"/>
    <w:qFormat/>
    <w:rsid w:val="0092060E"/>
    <w:pPr>
      <w:keepNext/>
      <w:outlineLvl w:val="2"/>
    </w:pPr>
    <w:rPr>
      <w:b/>
      <w:noProof/>
    </w:rPr>
  </w:style>
  <w:style w:type="paragraph" w:styleId="5">
    <w:name w:val="heading 5"/>
    <w:basedOn w:val="a"/>
    <w:next w:val="a"/>
    <w:qFormat/>
    <w:rsid w:val="0092060E"/>
    <w:pPr>
      <w:spacing w:before="240" w:after="60"/>
      <w:outlineLvl w:val="4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Адресат (ч. 1)"/>
    <w:next w:val="20"/>
    <w:rsid w:val="0092060E"/>
    <w:pPr>
      <w:tabs>
        <w:tab w:val="left" w:pos="0"/>
      </w:tabs>
      <w:spacing w:after="60" w:line="280" w:lineRule="exact"/>
      <w:ind w:left="4536" w:right="1134"/>
      <w:outlineLvl w:val="4"/>
    </w:pPr>
    <w:rPr>
      <w:noProof/>
      <w:sz w:val="30"/>
    </w:rPr>
  </w:style>
  <w:style w:type="paragraph" w:customStyle="1" w:styleId="20">
    <w:name w:val="Адресат (ч. 2)"/>
    <w:basedOn w:val="a"/>
    <w:rsid w:val="0092060E"/>
    <w:pPr>
      <w:tabs>
        <w:tab w:val="left" w:pos="0"/>
      </w:tabs>
      <w:spacing w:after="240" w:line="280" w:lineRule="exact"/>
      <w:ind w:left="4536" w:right="1134"/>
      <w:outlineLvl w:val="4"/>
    </w:pPr>
    <w:rPr>
      <w:sz w:val="30"/>
    </w:rPr>
  </w:style>
  <w:style w:type="paragraph" w:styleId="a3">
    <w:name w:val="header"/>
    <w:basedOn w:val="a"/>
    <w:rsid w:val="0092060E"/>
    <w:pPr>
      <w:tabs>
        <w:tab w:val="center" w:pos="4153"/>
        <w:tab w:val="right" w:pos="8306"/>
      </w:tabs>
    </w:pPr>
  </w:style>
  <w:style w:type="paragraph" w:customStyle="1" w:styleId="a4">
    <w:name w:val="Директива"/>
    <w:next w:val="a"/>
    <w:rsid w:val="0092060E"/>
    <w:pPr>
      <w:spacing w:before="120" w:after="120"/>
    </w:pPr>
    <w:rPr>
      <w:caps/>
      <w:sz w:val="30"/>
    </w:rPr>
  </w:style>
  <w:style w:type="paragraph" w:customStyle="1" w:styleId="a5">
    <w:name w:val="заголовок к тексту"/>
    <w:next w:val="a6"/>
    <w:rsid w:val="0092060E"/>
    <w:pPr>
      <w:spacing w:after="200" w:line="280" w:lineRule="exact"/>
      <w:ind w:right="5670"/>
      <w:jc w:val="both"/>
    </w:pPr>
    <w:rPr>
      <w:sz w:val="30"/>
    </w:rPr>
  </w:style>
  <w:style w:type="paragraph" w:customStyle="1" w:styleId="50">
    <w:name w:val="Заголовок к тексту (&gt; 5 стр)"/>
    <w:next w:val="a6"/>
    <w:rsid w:val="0092060E"/>
    <w:pPr>
      <w:tabs>
        <w:tab w:val="left" w:pos="3969"/>
      </w:tabs>
      <w:spacing w:after="200" w:line="280" w:lineRule="exact"/>
      <w:ind w:right="2835"/>
      <w:jc w:val="both"/>
    </w:pPr>
    <w:rPr>
      <w:noProof/>
      <w:sz w:val="30"/>
    </w:rPr>
  </w:style>
  <w:style w:type="paragraph" w:customStyle="1" w:styleId="a7">
    <w:name w:val="Исполнитель"/>
    <w:rsid w:val="0092060E"/>
    <w:pPr>
      <w:framePr w:w="2965" w:h="374" w:hSpace="181" w:wrap="around" w:hAnchor="margin" w:yAlign="bottom" w:anchorLock="1"/>
      <w:spacing w:line="180" w:lineRule="exact"/>
    </w:pPr>
    <w:rPr>
      <w:snapToGrid w:val="0"/>
      <w:sz w:val="18"/>
      <w:lang w:val="en-US"/>
    </w:rPr>
  </w:style>
  <w:style w:type="character" w:styleId="a8">
    <w:name w:val="page number"/>
    <w:basedOn w:val="a0"/>
    <w:rsid w:val="0092060E"/>
  </w:style>
  <w:style w:type="paragraph" w:customStyle="1" w:styleId="a6">
    <w:name w:val="основной текст документа"/>
    <w:link w:val="a9"/>
    <w:rsid w:val="0092060E"/>
    <w:pPr>
      <w:ind w:firstLine="709"/>
      <w:jc w:val="both"/>
    </w:pPr>
    <w:rPr>
      <w:sz w:val="30"/>
    </w:rPr>
  </w:style>
  <w:style w:type="paragraph" w:customStyle="1" w:styleId="aa">
    <w:name w:val="Отметка о приложении"/>
    <w:next w:val="a6"/>
    <w:rsid w:val="0092060E"/>
    <w:pPr>
      <w:spacing w:before="200" w:line="280" w:lineRule="exact"/>
      <w:jc w:val="both"/>
    </w:pPr>
    <w:rPr>
      <w:sz w:val="30"/>
    </w:rPr>
  </w:style>
  <w:style w:type="paragraph" w:customStyle="1" w:styleId="ab">
    <w:name w:val="подпись для документов"/>
    <w:basedOn w:val="a5"/>
    <w:next w:val="a6"/>
    <w:rsid w:val="0092060E"/>
    <w:pPr>
      <w:ind w:right="0"/>
      <w:jc w:val="left"/>
    </w:pPr>
  </w:style>
  <w:style w:type="paragraph" w:customStyle="1" w:styleId="ac">
    <w:name w:val="Приложение"/>
    <w:basedOn w:val="a"/>
    <w:next w:val="a"/>
    <w:rsid w:val="0092060E"/>
    <w:pPr>
      <w:tabs>
        <w:tab w:val="left" w:pos="4395"/>
      </w:tabs>
      <w:spacing w:after="200" w:line="280" w:lineRule="exact"/>
      <w:ind w:left="7938"/>
      <w:jc w:val="left"/>
      <w:outlineLvl w:val="4"/>
    </w:pPr>
    <w:rPr>
      <w:sz w:val="30"/>
    </w:rPr>
  </w:style>
  <w:style w:type="paragraph" w:customStyle="1" w:styleId="ad">
    <w:name w:val="Утверждаю"/>
    <w:next w:val="a"/>
    <w:rsid w:val="0092060E"/>
    <w:pPr>
      <w:tabs>
        <w:tab w:val="left" w:pos="4395"/>
      </w:tabs>
      <w:outlineLvl w:val="4"/>
    </w:pPr>
    <w:rPr>
      <w:caps/>
      <w:sz w:val="30"/>
    </w:rPr>
  </w:style>
  <w:style w:type="paragraph" w:customStyle="1" w:styleId="ae">
    <w:name w:val="Согласовано"/>
    <w:basedOn w:val="ad"/>
    <w:rsid w:val="0092060E"/>
  </w:style>
  <w:style w:type="paragraph" w:customStyle="1" w:styleId="1311">
    <w:name w:val="табл ш13 инт11"/>
    <w:basedOn w:val="a"/>
    <w:rsid w:val="0092060E"/>
    <w:pPr>
      <w:spacing w:line="220" w:lineRule="exact"/>
    </w:pPr>
    <w:rPr>
      <w:sz w:val="26"/>
    </w:rPr>
  </w:style>
  <w:style w:type="paragraph" w:customStyle="1" w:styleId="1312">
    <w:name w:val="табл ш13 инт12"/>
    <w:basedOn w:val="a"/>
    <w:rsid w:val="0092060E"/>
    <w:pPr>
      <w:spacing w:line="240" w:lineRule="exact"/>
    </w:pPr>
    <w:rPr>
      <w:sz w:val="26"/>
    </w:rPr>
  </w:style>
  <w:style w:type="paragraph" w:customStyle="1" w:styleId="1313">
    <w:name w:val="табл ш13 инт13"/>
    <w:basedOn w:val="a"/>
    <w:rsid w:val="0092060E"/>
    <w:pPr>
      <w:spacing w:line="260" w:lineRule="exact"/>
    </w:pPr>
    <w:rPr>
      <w:sz w:val="26"/>
    </w:rPr>
  </w:style>
  <w:style w:type="paragraph" w:customStyle="1" w:styleId="1314">
    <w:name w:val="табл ш13 инт14"/>
    <w:basedOn w:val="a"/>
    <w:rsid w:val="0092060E"/>
    <w:pPr>
      <w:spacing w:line="280" w:lineRule="exact"/>
    </w:pPr>
    <w:rPr>
      <w:sz w:val="26"/>
    </w:rPr>
  </w:style>
  <w:style w:type="paragraph" w:customStyle="1" w:styleId="1514">
    <w:name w:val="табл ш15 инт14"/>
    <w:basedOn w:val="1314"/>
    <w:rsid w:val="0092060E"/>
  </w:style>
  <w:style w:type="paragraph" w:customStyle="1" w:styleId="af">
    <w:name w:val="УтверждаюДата"/>
    <w:rsid w:val="0092060E"/>
    <w:pPr>
      <w:spacing w:after="200"/>
      <w:ind w:left="5670"/>
    </w:pPr>
    <w:rPr>
      <w:noProof/>
      <w:snapToGrid w:val="0"/>
      <w:sz w:val="30"/>
    </w:rPr>
  </w:style>
  <w:style w:type="paragraph" w:customStyle="1" w:styleId="af0">
    <w:name w:val="УтверждаюПодпись"/>
    <w:next w:val="af"/>
    <w:rsid w:val="0092060E"/>
    <w:pPr>
      <w:ind w:left="5670"/>
      <w:jc w:val="right"/>
    </w:pPr>
    <w:rPr>
      <w:sz w:val="30"/>
    </w:rPr>
  </w:style>
  <w:style w:type="paragraph" w:customStyle="1" w:styleId="af1">
    <w:name w:val="УтверждаюРасшифровка"/>
    <w:rsid w:val="0092060E"/>
    <w:pPr>
      <w:spacing w:line="280" w:lineRule="exact"/>
      <w:ind w:left="5670"/>
    </w:pPr>
    <w:rPr>
      <w:sz w:val="30"/>
    </w:rPr>
  </w:style>
  <w:style w:type="paragraph" w:styleId="af2">
    <w:name w:val="footer"/>
    <w:basedOn w:val="a"/>
    <w:rsid w:val="0092060E"/>
    <w:pPr>
      <w:tabs>
        <w:tab w:val="center" w:pos="4153"/>
        <w:tab w:val="right" w:pos="8306"/>
      </w:tabs>
    </w:pPr>
  </w:style>
  <w:style w:type="paragraph" w:customStyle="1" w:styleId="af3">
    <w:name w:val="основной текст без абзаца"/>
    <w:rsid w:val="0092060E"/>
    <w:pPr>
      <w:tabs>
        <w:tab w:val="left" w:pos="5670"/>
      </w:tabs>
    </w:pPr>
    <w:rPr>
      <w:noProof/>
      <w:sz w:val="30"/>
    </w:rPr>
  </w:style>
  <w:style w:type="paragraph" w:styleId="af4">
    <w:name w:val="caption"/>
    <w:basedOn w:val="a"/>
    <w:next w:val="a"/>
    <w:qFormat/>
    <w:rsid w:val="0092060E"/>
    <w:pPr>
      <w:spacing w:before="120" w:after="120"/>
      <w:jc w:val="center"/>
    </w:pPr>
    <w:rPr>
      <w:b/>
    </w:rPr>
  </w:style>
  <w:style w:type="paragraph" w:customStyle="1" w:styleId="af5">
    <w:name w:val="ФИО"/>
    <w:basedOn w:val="a6"/>
    <w:rsid w:val="0092060E"/>
    <w:pPr>
      <w:ind w:firstLine="7"/>
      <w:jc w:val="center"/>
    </w:pPr>
    <w:rPr>
      <w:caps/>
    </w:rPr>
  </w:style>
  <w:style w:type="table" w:styleId="af6">
    <w:name w:val="Table Grid"/>
    <w:basedOn w:val="a1"/>
    <w:rsid w:val="005B19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"/>
    <w:semiHidden/>
    <w:rsid w:val="00454FFA"/>
    <w:rPr>
      <w:sz w:val="20"/>
    </w:rPr>
  </w:style>
  <w:style w:type="character" w:styleId="af8">
    <w:name w:val="footnote reference"/>
    <w:basedOn w:val="a0"/>
    <w:semiHidden/>
    <w:rsid w:val="00454FFA"/>
    <w:rPr>
      <w:vertAlign w:val="superscript"/>
    </w:rPr>
  </w:style>
  <w:style w:type="paragraph" w:styleId="af9">
    <w:name w:val="Balloon Text"/>
    <w:basedOn w:val="a"/>
    <w:link w:val="afa"/>
    <w:rsid w:val="000A27E1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0A27E1"/>
    <w:rPr>
      <w:rFonts w:ascii="Tahoma" w:hAnsi="Tahoma" w:cs="Tahoma"/>
      <w:kern w:val="28"/>
      <w:sz w:val="16"/>
      <w:szCs w:val="16"/>
    </w:rPr>
  </w:style>
  <w:style w:type="character" w:customStyle="1" w:styleId="a9">
    <w:name w:val="основной текст документа Знак"/>
    <w:basedOn w:val="a0"/>
    <w:link w:val="a6"/>
    <w:locked/>
    <w:rsid w:val="000C59CD"/>
    <w:rPr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11DD0-A910-4694-920E-01AD5CBFD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usz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zemlyakova</dc:creator>
  <cp:lastModifiedBy>Юлия</cp:lastModifiedBy>
  <cp:revision>6</cp:revision>
  <cp:lastPrinted>2026-01-28T12:53:00Z</cp:lastPrinted>
  <dcterms:created xsi:type="dcterms:W3CDTF">2026-01-28T12:40:00Z</dcterms:created>
  <dcterms:modified xsi:type="dcterms:W3CDTF">2026-01-28T13:36:00Z</dcterms:modified>
</cp:coreProperties>
</file>