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D0" w:rsidRPr="00CC46F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«УТВЕРЖДАЮ»</w:t>
      </w:r>
    </w:p>
    <w:p w:rsidR="00B10049" w:rsidRDefault="00B10049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8B5B2A" w:rsidRPr="00CC46F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глав</w:t>
      </w:r>
      <w:r w:rsidR="00B10049">
        <w:rPr>
          <w:rFonts w:ascii="Times New Roman" w:hAnsi="Times New Roman" w:cs="Times New Roman"/>
          <w:sz w:val="30"/>
          <w:szCs w:val="30"/>
        </w:rPr>
        <w:t>ы</w:t>
      </w:r>
      <w:r w:rsidRPr="00CC46F7">
        <w:rPr>
          <w:rFonts w:ascii="Times New Roman" w:hAnsi="Times New Roman" w:cs="Times New Roman"/>
          <w:sz w:val="30"/>
          <w:szCs w:val="30"/>
        </w:rPr>
        <w:t xml:space="preserve"> </w:t>
      </w:r>
      <w:r w:rsidR="00B10049">
        <w:rPr>
          <w:rFonts w:ascii="Times New Roman" w:hAnsi="Times New Roman" w:cs="Times New Roman"/>
          <w:sz w:val="30"/>
          <w:szCs w:val="30"/>
        </w:rPr>
        <w:t>ад</w:t>
      </w:r>
      <w:r w:rsidRPr="00CC46F7">
        <w:rPr>
          <w:rFonts w:ascii="Times New Roman" w:hAnsi="Times New Roman" w:cs="Times New Roman"/>
          <w:sz w:val="30"/>
          <w:szCs w:val="30"/>
        </w:rPr>
        <w:t>министрации</w:t>
      </w:r>
    </w:p>
    <w:p w:rsidR="008B5B2A" w:rsidRPr="00CC46F7" w:rsidRDefault="003154D2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pacing w:val="4"/>
          <w:sz w:val="30"/>
          <w:szCs w:val="30"/>
        </w:rPr>
        <w:t>Первомайс</w:t>
      </w:r>
      <w:r w:rsidR="008B5B2A" w:rsidRPr="00CC46F7">
        <w:rPr>
          <w:rFonts w:ascii="Times New Roman" w:hAnsi="Times New Roman" w:cs="Times New Roman"/>
          <w:spacing w:val="4"/>
          <w:sz w:val="30"/>
          <w:szCs w:val="30"/>
        </w:rPr>
        <w:t>кого района г.</w:t>
      </w:r>
      <w:r w:rsidR="008B5B2A" w:rsidRPr="00CC46F7">
        <w:rPr>
          <w:rFonts w:ascii="Times New Roman" w:hAnsi="Times New Roman" w:cs="Times New Roman"/>
          <w:sz w:val="30"/>
          <w:szCs w:val="30"/>
        </w:rPr>
        <w:t> Минска</w:t>
      </w:r>
    </w:p>
    <w:p w:rsidR="008B5B2A" w:rsidRPr="00CC46F7" w:rsidRDefault="002F6BC3" w:rsidP="00B10049">
      <w:pPr>
        <w:spacing w:after="0" w:line="240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_____________</w:t>
      </w:r>
      <w:proofErr w:type="spellStart"/>
      <w:r w:rsidR="00B10049">
        <w:rPr>
          <w:rFonts w:ascii="Times New Roman" w:hAnsi="Times New Roman" w:cs="Times New Roman"/>
          <w:sz w:val="30"/>
          <w:szCs w:val="30"/>
        </w:rPr>
        <w:t>М.Н.Соколов</w:t>
      </w:r>
      <w:proofErr w:type="spellEnd"/>
    </w:p>
    <w:p w:rsidR="00C21C68" w:rsidRPr="00CC46F7" w:rsidRDefault="00C21C68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5B2A" w:rsidRPr="00CC46F7" w:rsidRDefault="008B5B2A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ПРОТОКОЛ</w:t>
      </w:r>
    </w:p>
    <w:p w:rsidR="008B5B2A" w:rsidRPr="00CC46F7" w:rsidRDefault="008B5B2A" w:rsidP="00926A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подведения итогов общественного обсуждения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 </w:t>
      </w:r>
      <w:r w:rsidR="00FB7F03" w:rsidRPr="00CC46F7">
        <w:rPr>
          <w:rFonts w:ascii="Times New Roman" w:hAnsi="Times New Roman" w:cs="Times New Roman"/>
          <w:sz w:val="30"/>
          <w:szCs w:val="30"/>
        </w:rPr>
        <w:t>«</w:t>
      </w:r>
      <w:r w:rsidR="003154D2" w:rsidRPr="00CC46F7">
        <w:rPr>
          <w:rFonts w:ascii="Times New Roman" w:hAnsi="Times New Roman" w:cs="Times New Roman"/>
          <w:sz w:val="30"/>
          <w:szCs w:val="30"/>
        </w:rPr>
        <w:t>Градостроительный проект детального планирования территории парка высоких технологий (внесение изменений)»</w:t>
      </w:r>
    </w:p>
    <w:p w:rsidR="00FB7F03" w:rsidRPr="00CC46F7" w:rsidRDefault="00FB7F03" w:rsidP="00926A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B2A" w:rsidRPr="00CC46F7" w:rsidRDefault="003154D2" w:rsidP="008B5B2A">
      <w:pPr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1004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.04.2022</w:t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г. Минск</w:t>
      </w:r>
    </w:p>
    <w:p w:rsidR="008B5B2A" w:rsidRPr="00CC46F7" w:rsidRDefault="008B5B2A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tbl>
      <w:tblPr>
        <w:tblW w:w="9876" w:type="dxa"/>
        <w:tblInd w:w="108" w:type="dxa"/>
        <w:tblLook w:val="01E0" w:firstRow="1" w:lastRow="1" w:firstColumn="1" w:lastColumn="1" w:noHBand="0" w:noVBand="0"/>
      </w:tblPr>
      <w:tblGrid>
        <w:gridCol w:w="3725"/>
        <w:gridCol w:w="6151"/>
      </w:tblGrid>
      <w:tr w:rsidR="003154D2" w:rsidRPr="00CC46F7" w:rsidTr="00CC46F7">
        <w:trPr>
          <w:trHeight w:val="1078"/>
        </w:trPr>
        <w:tc>
          <w:tcPr>
            <w:tcW w:w="3725" w:type="dxa"/>
          </w:tcPr>
          <w:p w:rsidR="003154D2" w:rsidRPr="00CC46F7" w:rsidRDefault="003154D2" w:rsidP="003154D2">
            <w:pPr>
              <w:pStyle w:val="af"/>
              <w:spacing w:after="0"/>
              <w:ind w:hanging="108"/>
              <w:rPr>
                <w:sz w:val="30"/>
                <w:szCs w:val="30"/>
              </w:rPr>
            </w:pPr>
            <w:r w:rsidRPr="00CC46F7">
              <w:rPr>
                <w:rStyle w:val="3"/>
                <w:sz w:val="30"/>
                <w:szCs w:val="30"/>
              </w:rPr>
              <w:t xml:space="preserve"> Соколов Максим Николаевич                        –</w:t>
            </w:r>
          </w:p>
        </w:tc>
        <w:tc>
          <w:tcPr>
            <w:tcW w:w="6151" w:type="dxa"/>
          </w:tcPr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>первый заместитель главы администрации Первомайского района г. Минска (председатель комиссии);</w:t>
            </w: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sz w:val="30"/>
                <w:szCs w:val="30"/>
              </w:rPr>
            </w:pPr>
          </w:p>
        </w:tc>
      </w:tr>
      <w:tr w:rsidR="003154D2" w:rsidRPr="00CC46F7" w:rsidTr="00CC46F7">
        <w:trPr>
          <w:trHeight w:val="1078"/>
        </w:trPr>
        <w:tc>
          <w:tcPr>
            <w:tcW w:w="3725" w:type="dxa"/>
          </w:tcPr>
          <w:p w:rsidR="003154D2" w:rsidRPr="00CC46F7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  <w:r w:rsidRPr="00CC46F7">
              <w:rPr>
                <w:rStyle w:val="3"/>
                <w:sz w:val="30"/>
                <w:szCs w:val="30"/>
              </w:rPr>
              <w:t>Митрошкина Виктория Александровна                  –</w:t>
            </w:r>
          </w:p>
        </w:tc>
        <w:tc>
          <w:tcPr>
            <w:tcW w:w="6151" w:type="dxa"/>
          </w:tcPr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по архитектуре </w:t>
            </w:r>
            <w:r w:rsidRPr="00CC46F7">
              <w:rPr>
                <w:rStyle w:val="3"/>
                <w:spacing w:val="-4"/>
                <w:sz w:val="30"/>
                <w:szCs w:val="30"/>
              </w:rPr>
              <w:br/>
              <w:t>и строительству администрации Первомайского района г. Минска (заместитель председателя комиссии);</w:t>
            </w: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CC46F7" w:rsidTr="00CC46F7">
        <w:trPr>
          <w:trHeight w:val="1078"/>
        </w:trPr>
        <w:tc>
          <w:tcPr>
            <w:tcW w:w="3725" w:type="dxa"/>
          </w:tcPr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proofErr w:type="spellStart"/>
            <w:r w:rsidRPr="00CC46F7">
              <w:rPr>
                <w:rStyle w:val="3"/>
                <w:sz w:val="30"/>
                <w:szCs w:val="30"/>
              </w:rPr>
              <w:t>Болотникова</w:t>
            </w:r>
            <w:proofErr w:type="spellEnd"/>
            <w:r w:rsidRPr="00CC46F7">
              <w:rPr>
                <w:rStyle w:val="3"/>
                <w:sz w:val="30"/>
                <w:szCs w:val="30"/>
              </w:rPr>
              <w:t xml:space="preserve"> </w:t>
            </w:r>
          </w:p>
          <w:p w:rsidR="003154D2" w:rsidRPr="00CC46F7" w:rsidRDefault="003154D2" w:rsidP="008B4683">
            <w:pPr>
              <w:pStyle w:val="af"/>
              <w:spacing w:after="0"/>
              <w:rPr>
                <w:sz w:val="30"/>
                <w:szCs w:val="30"/>
              </w:rPr>
            </w:pPr>
            <w:r w:rsidRPr="00CC46F7">
              <w:rPr>
                <w:rStyle w:val="3"/>
                <w:sz w:val="30"/>
                <w:szCs w:val="30"/>
              </w:rPr>
              <w:t>Натал</w:t>
            </w:r>
            <w:r w:rsidR="008B4683">
              <w:rPr>
                <w:rStyle w:val="3"/>
                <w:sz w:val="30"/>
                <w:szCs w:val="30"/>
              </w:rPr>
              <w:t>и</w:t>
            </w:r>
            <w:r w:rsidRPr="00CC46F7">
              <w:rPr>
                <w:rStyle w:val="3"/>
                <w:sz w:val="30"/>
                <w:szCs w:val="30"/>
              </w:rPr>
              <w:t>я Александровна   –</w:t>
            </w:r>
          </w:p>
        </w:tc>
        <w:tc>
          <w:tcPr>
            <w:tcW w:w="6151" w:type="dxa"/>
          </w:tcPr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градостроительства комитета архитектуры и градостроительства </w:t>
            </w:r>
            <w:proofErr w:type="spellStart"/>
            <w:r w:rsidRPr="00CC46F7">
              <w:rPr>
                <w:rStyle w:val="3"/>
                <w:spacing w:val="-4"/>
                <w:sz w:val="30"/>
                <w:szCs w:val="30"/>
              </w:rPr>
              <w:t>Мингорисполкома</w:t>
            </w:r>
            <w:proofErr w:type="spellEnd"/>
            <w:r w:rsidRPr="00CC46F7">
              <w:rPr>
                <w:rStyle w:val="3"/>
                <w:spacing w:val="-4"/>
                <w:sz w:val="30"/>
                <w:szCs w:val="30"/>
              </w:rPr>
              <w:t xml:space="preserve"> (представитель заказчика);</w:t>
            </w: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CC46F7" w:rsidTr="00CC46F7">
        <w:trPr>
          <w:trHeight w:val="1078"/>
        </w:trPr>
        <w:tc>
          <w:tcPr>
            <w:tcW w:w="3725" w:type="dxa"/>
          </w:tcPr>
          <w:p w:rsidR="003154D2" w:rsidRPr="00CC46F7" w:rsidRDefault="003154D2" w:rsidP="00A146E6">
            <w:pPr>
              <w:pStyle w:val="af"/>
              <w:spacing w:after="0"/>
              <w:rPr>
                <w:sz w:val="30"/>
                <w:szCs w:val="30"/>
                <w:highlight w:val="yellow"/>
              </w:rPr>
            </w:pPr>
            <w:r w:rsidRPr="00CC46F7">
              <w:rPr>
                <w:rStyle w:val="3"/>
                <w:sz w:val="30"/>
                <w:szCs w:val="30"/>
              </w:rPr>
              <w:t>Евсеев Вячеслав Евгеньевич                        –</w:t>
            </w:r>
          </w:p>
        </w:tc>
        <w:tc>
          <w:tcPr>
            <w:tcW w:w="6151" w:type="dxa"/>
          </w:tcPr>
          <w:p w:rsidR="003154D2" w:rsidRPr="00CC46F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>главный архитектор УП «МИНСКГРАДО» (представитель разработчика);</w:t>
            </w:r>
          </w:p>
        </w:tc>
      </w:tr>
      <w:tr w:rsidR="003154D2" w:rsidRPr="00CC46F7" w:rsidTr="00CC46F7">
        <w:trPr>
          <w:trHeight w:val="1078"/>
        </w:trPr>
        <w:tc>
          <w:tcPr>
            <w:tcW w:w="3725" w:type="dxa"/>
          </w:tcPr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r w:rsidRPr="00CC46F7">
              <w:rPr>
                <w:rStyle w:val="3"/>
                <w:sz w:val="30"/>
                <w:szCs w:val="30"/>
              </w:rPr>
              <w:t xml:space="preserve">Кузнецов Вячеслав   Николаевич                       – </w:t>
            </w:r>
          </w:p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CC46F7" w:rsidRDefault="003154D2" w:rsidP="00A146E6">
            <w:pPr>
              <w:pStyle w:val="af"/>
              <w:tabs>
                <w:tab w:val="left" w:pos="3192"/>
              </w:tabs>
              <w:spacing w:after="0"/>
              <w:rPr>
                <w:rStyle w:val="3"/>
                <w:sz w:val="30"/>
                <w:szCs w:val="30"/>
              </w:rPr>
            </w:pPr>
            <w:r w:rsidRPr="00CC46F7">
              <w:rPr>
                <w:rStyle w:val="3"/>
                <w:sz w:val="30"/>
                <w:szCs w:val="30"/>
              </w:rPr>
              <w:t>Кручок Елена      Владимировна                  –</w:t>
            </w:r>
          </w:p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CC46F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CC46F7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  <w:proofErr w:type="spellStart"/>
            <w:r w:rsidRPr="00CC46F7">
              <w:rPr>
                <w:rStyle w:val="3"/>
                <w:sz w:val="30"/>
                <w:szCs w:val="30"/>
              </w:rPr>
              <w:t>Одарич</w:t>
            </w:r>
            <w:proofErr w:type="spellEnd"/>
            <w:r w:rsidRPr="00CC46F7">
              <w:rPr>
                <w:rStyle w:val="3"/>
                <w:sz w:val="30"/>
                <w:szCs w:val="30"/>
              </w:rPr>
              <w:t xml:space="preserve"> Елена    Владимировна                 –</w:t>
            </w:r>
          </w:p>
        </w:tc>
        <w:tc>
          <w:tcPr>
            <w:tcW w:w="6151" w:type="dxa"/>
          </w:tcPr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 xml:space="preserve">депутат Минского городского Совета депутатов </w:t>
            </w: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>заведующий санитарно-эпидемиологическим отделом – врач – гигиенист ГУ «Центр гигиены и эпидемиологии Первомайского района г. Минска»;</w:t>
            </w:r>
          </w:p>
          <w:p w:rsidR="003154D2" w:rsidRPr="00CC46F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</w:p>
          <w:p w:rsidR="003154D2" w:rsidRPr="00CC46F7" w:rsidRDefault="003154D2" w:rsidP="00CC46F7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  <w:r w:rsidRPr="00CC46F7">
              <w:rPr>
                <w:rStyle w:val="3"/>
                <w:spacing w:val="-4"/>
                <w:sz w:val="30"/>
                <w:szCs w:val="30"/>
              </w:rPr>
              <w:t>заведующий отделением коммунальной гигиены – врач – гигиенист санитарно-эпидемиологического отдела ГУ «Центр гигиены и эпидемиологии Первомайского района г. Минска».</w:t>
            </w:r>
          </w:p>
        </w:tc>
      </w:tr>
    </w:tbl>
    <w:p w:rsidR="003154D2" w:rsidRPr="00CC46F7" w:rsidRDefault="00926AF9" w:rsidP="00CC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Общественное обсуждение</w:t>
      </w:r>
      <w:r w:rsidR="00D704CD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00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проводилось </w:t>
      </w:r>
      <w:r w:rsidR="003154D2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01.04.2022 по 25.04.2022</w:t>
      </w:r>
      <w:r w:rsidR="008874D3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форме работы комиссии, созданной распоряжением главы администрации Первомайского района г. Минска от </w:t>
      </w:r>
      <w:r w:rsidR="008874D3" w:rsidRPr="00CC46F7">
        <w:rPr>
          <w:rFonts w:ascii="Times New Roman" w:eastAsia="Calibri" w:hAnsi="Times New Roman" w:cs="Times New Roman"/>
          <w:sz w:val="30"/>
          <w:szCs w:val="30"/>
        </w:rPr>
        <w:t xml:space="preserve">03.03.2022. № 29р, </w:t>
      </w:r>
      <w:r w:rsidR="008874D3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01.06.2011 № 687 (далее – Положение).</w:t>
      </w:r>
      <w:proofErr w:type="gramEnd"/>
    </w:p>
    <w:p w:rsidR="008B5B2A" w:rsidRPr="00CC46F7" w:rsidRDefault="003154D2" w:rsidP="00A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информации: газете «Минский курьер» </w:t>
      </w:r>
      <w:r w:rsidR="008874D3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15.03.2022 № 28 (3692), на официальном сайте администрации Первомайского района г. Минска были опубликованы извещения (объявления) о проведении общественного обсуждения</w:t>
      </w:r>
      <w:r w:rsidR="00B100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Извещения (объявления) о проведении общественного обсуждения содержали необходимую информацию в соответствии с</w:t>
      </w:r>
      <w:r w:rsidR="008874D3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Положением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54D2" w:rsidRPr="00CC46F7" w:rsidRDefault="003154D2" w:rsidP="00A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Извещения о проведении общественного обсуждения были размещены на досках объявлений подъездах многоквартирных жилых домов, расположенных в границах градостроительного проекта.</w:t>
      </w:r>
    </w:p>
    <w:p w:rsidR="008874D3" w:rsidRPr="00CC46F7" w:rsidRDefault="00926AF9" w:rsidP="00926AF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С экспозиционными материалами </w:t>
      </w:r>
      <w:r w:rsidR="00B10049">
        <w:rPr>
          <w:sz w:val="30"/>
          <w:szCs w:val="30"/>
        </w:rPr>
        <w:t xml:space="preserve">объекта </w:t>
      </w:r>
      <w:r w:rsidR="00B15EA9" w:rsidRPr="00CC46F7">
        <w:rPr>
          <w:sz w:val="30"/>
          <w:szCs w:val="30"/>
        </w:rPr>
        <w:t>(опорный план,</w:t>
      </w:r>
      <w:r w:rsidR="008874D3" w:rsidRPr="00CC46F7">
        <w:rPr>
          <w:sz w:val="30"/>
          <w:szCs w:val="30"/>
        </w:rPr>
        <w:t xml:space="preserve"> детальный план, </w:t>
      </w:r>
      <w:r w:rsidR="00B15EA9" w:rsidRPr="00CC46F7">
        <w:rPr>
          <w:sz w:val="30"/>
          <w:szCs w:val="30"/>
        </w:rPr>
        <w:t xml:space="preserve">пояснительная записка, технико-экономические показатели) </w:t>
      </w:r>
      <w:r w:rsidRPr="00CC46F7">
        <w:rPr>
          <w:sz w:val="30"/>
          <w:szCs w:val="30"/>
        </w:rPr>
        <w:t xml:space="preserve">можно было ознакомиться с </w:t>
      </w:r>
      <w:r w:rsidR="008874D3" w:rsidRPr="00CC46F7">
        <w:rPr>
          <w:sz w:val="30"/>
          <w:szCs w:val="30"/>
        </w:rPr>
        <w:t xml:space="preserve">01.04.2022 по 25.04.2022 включительно: </w:t>
      </w:r>
    </w:p>
    <w:p w:rsidR="008874D3" w:rsidRPr="00CC46F7" w:rsidRDefault="008874D3" w:rsidP="008874D3">
      <w:pPr>
        <w:pStyle w:val="a4"/>
        <w:spacing w:before="0" w:beforeAutospacing="0" w:after="0" w:afterAutospacing="0" w:line="228" w:lineRule="auto"/>
        <w:ind w:firstLine="709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в электронном виде – на официальном сайте администрации Первомайского района г. Минска </w:t>
      </w:r>
      <w:hyperlink r:id="rId9" w:history="1">
        <w:r w:rsidRPr="00CC46F7">
          <w:rPr>
            <w:rStyle w:val="a6"/>
            <w:rFonts w:eastAsia="Calibri"/>
            <w:sz w:val="30"/>
            <w:szCs w:val="30"/>
          </w:rPr>
          <w:t>https://pervadmin.gov.by/</w:t>
        </w:r>
      </w:hyperlink>
      <w:r w:rsidRPr="00CC46F7">
        <w:rPr>
          <w:rStyle w:val="a6"/>
          <w:rFonts w:eastAsia="Calibri"/>
          <w:sz w:val="30"/>
          <w:szCs w:val="30"/>
        </w:rPr>
        <w:t xml:space="preserve">page-699 </w:t>
      </w:r>
      <w:r w:rsidRPr="00CC46F7">
        <w:rPr>
          <w:sz w:val="30"/>
          <w:szCs w:val="30"/>
        </w:rPr>
        <w:t xml:space="preserve">в разделе «Общественные обсуждения»; </w:t>
      </w:r>
    </w:p>
    <w:p w:rsidR="00926AF9" w:rsidRPr="00CC46F7" w:rsidRDefault="008874D3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в печатной форме – в вестибюле здания администрации Первомайского района г. Минска по адресу: </w:t>
      </w:r>
      <w:r w:rsidRPr="00CC46F7">
        <w:rPr>
          <w:rFonts w:eastAsia="Calibri"/>
          <w:sz w:val="30"/>
          <w:szCs w:val="30"/>
        </w:rPr>
        <w:t>пер. </w:t>
      </w:r>
      <w:proofErr w:type="spellStart"/>
      <w:r w:rsidRPr="00CC46F7">
        <w:rPr>
          <w:rFonts w:eastAsia="Calibri"/>
          <w:sz w:val="30"/>
          <w:szCs w:val="30"/>
        </w:rPr>
        <w:t>Чорного</w:t>
      </w:r>
      <w:proofErr w:type="spellEnd"/>
      <w:r w:rsidRPr="00CC46F7">
        <w:rPr>
          <w:rFonts w:eastAsia="Calibri"/>
          <w:sz w:val="30"/>
          <w:szCs w:val="30"/>
        </w:rPr>
        <w:t xml:space="preserve">, 5 </w:t>
      </w:r>
      <w:r w:rsidRPr="00CC46F7">
        <w:rPr>
          <w:sz w:val="30"/>
          <w:szCs w:val="30"/>
        </w:rPr>
        <w:t>(холл 1-го этажа) с 8-00 до 20-00, в субботу с 9-00 до 13.00, кроме воскресенья и праздничных дней.</w:t>
      </w:r>
    </w:p>
    <w:p w:rsidR="008874D3" w:rsidRPr="00CC46F7" w:rsidRDefault="008874D3" w:rsidP="008874D3">
      <w:pPr>
        <w:pStyle w:val="a4"/>
        <w:spacing w:before="0" w:beforeAutospacing="0" w:after="0" w:afterAutospacing="0" w:line="228" w:lineRule="auto"/>
        <w:ind w:firstLine="709"/>
        <w:jc w:val="both"/>
        <w:textAlignment w:val="baseline"/>
        <w:rPr>
          <w:rFonts w:eastAsia="Calibri"/>
          <w:sz w:val="30"/>
          <w:szCs w:val="30"/>
        </w:rPr>
      </w:pPr>
      <w:r w:rsidRPr="00CC46F7">
        <w:rPr>
          <w:rFonts w:eastAsia="Calibri"/>
          <w:sz w:val="30"/>
          <w:szCs w:val="30"/>
        </w:rPr>
        <w:t>Презентация проекта</w:t>
      </w:r>
      <w:r w:rsidRPr="00CC46F7">
        <w:rPr>
          <w:rFonts w:eastAsia="Calibri"/>
          <w:b/>
          <w:sz w:val="30"/>
          <w:szCs w:val="30"/>
        </w:rPr>
        <w:t xml:space="preserve"> </w:t>
      </w:r>
      <w:r w:rsidRPr="00CC46F7">
        <w:rPr>
          <w:rFonts w:eastAsia="Calibri"/>
          <w:sz w:val="30"/>
          <w:szCs w:val="30"/>
        </w:rPr>
        <w:t xml:space="preserve">проводилась в электронном виде в сети интернет на сайте администрации Первомайского района г. Минска </w:t>
      </w:r>
      <w:r w:rsidRPr="00CC46F7">
        <w:rPr>
          <w:sz w:val="30"/>
          <w:szCs w:val="30"/>
        </w:rPr>
        <w:t xml:space="preserve">в разделе «Общественные обсуждения» </w:t>
      </w:r>
      <w:hyperlink r:id="rId10" w:history="1">
        <w:r w:rsidRPr="00CC46F7">
          <w:rPr>
            <w:rStyle w:val="a6"/>
            <w:rFonts w:eastAsia="Calibri"/>
            <w:sz w:val="30"/>
            <w:szCs w:val="30"/>
            <w:lang w:val="en-US"/>
          </w:rPr>
          <w:t>https</w:t>
        </w:r>
        <w:r w:rsidRPr="00CC46F7">
          <w:rPr>
            <w:rStyle w:val="a6"/>
            <w:rFonts w:eastAsia="Calibri"/>
            <w:sz w:val="30"/>
            <w:szCs w:val="30"/>
          </w:rPr>
          <w:t>://</w:t>
        </w:r>
        <w:proofErr w:type="spellStart"/>
        <w:r w:rsidRPr="00CC46F7">
          <w:rPr>
            <w:rStyle w:val="a6"/>
            <w:rFonts w:eastAsia="Calibri"/>
            <w:sz w:val="30"/>
            <w:szCs w:val="30"/>
            <w:lang w:val="en-US"/>
          </w:rPr>
          <w:t>pervadmin</w:t>
        </w:r>
        <w:proofErr w:type="spellEnd"/>
        <w:r w:rsidRPr="00CC46F7">
          <w:rPr>
            <w:rStyle w:val="a6"/>
            <w:rFonts w:eastAsia="Calibri"/>
            <w:sz w:val="30"/>
            <w:szCs w:val="30"/>
          </w:rPr>
          <w:t>.</w:t>
        </w:r>
        <w:proofErr w:type="spellStart"/>
        <w:r w:rsidRPr="00CC46F7">
          <w:rPr>
            <w:rStyle w:val="a6"/>
            <w:rFonts w:eastAsia="Calibri"/>
            <w:sz w:val="30"/>
            <w:szCs w:val="30"/>
            <w:lang w:val="en-US"/>
          </w:rPr>
          <w:t>gov</w:t>
        </w:r>
        <w:proofErr w:type="spellEnd"/>
        <w:r w:rsidRPr="00CC46F7">
          <w:rPr>
            <w:rStyle w:val="a6"/>
            <w:rFonts w:eastAsia="Calibri"/>
            <w:sz w:val="30"/>
            <w:szCs w:val="30"/>
          </w:rPr>
          <w:t>.</w:t>
        </w:r>
        <w:r w:rsidRPr="00CC46F7">
          <w:rPr>
            <w:rStyle w:val="a6"/>
            <w:rFonts w:eastAsia="Calibri"/>
            <w:sz w:val="30"/>
            <w:szCs w:val="30"/>
            <w:lang w:val="en-US"/>
          </w:rPr>
          <w:t>by</w:t>
        </w:r>
        <w:r w:rsidRPr="00CC46F7">
          <w:rPr>
            <w:rStyle w:val="a6"/>
            <w:rFonts w:eastAsia="Calibri"/>
            <w:sz w:val="30"/>
            <w:szCs w:val="30"/>
          </w:rPr>
          <w:t>/</w:t>
        </w:r>
      </w:hyperlink>
      <w:r w:rsidRPr="00CC46F7">
        <w:rPr>
          <w:sz w:val="30"/>
          <w:szCs w:val="30"/>
        </w:rPr>
        <w:t xml:space="preserve"> </w:t>
      </w:r>
      <w:r w:rsidRPr="00CC46F7">
        <w:rPr>
          <w:rStyle w:val="a6"/>
          <w:rFonts w:eastAsia="Calibri"/>
          <w:sz w:val="30"/>
          <w:szCs w:val="30"/>
          <w:lang w:val="en-US"/>
        </w:rPr>
        <w:t>page</w:t>
      </w:r>
      <w:r w:rsidRPr="00CC46F7">
        <w:rPr>
          <w:rStyle w:val="a6"/>
          <w:rFonts w:eastAsia="Calibri"/>
          <w:sz w:val="30"/>
          <w:szCs w:val="30"/>
        </w:rPr>
        <w:t>-699</w:t>
      </w:r>
      <w:r w:rsidRPr="00CC46F7">
        <w:rPr>
          <w:rFonts w:eastAsia="Calibri"/>
          <w:sz w:val="30"/>
          <w:szCs w:val="30"/>
        </w:rPr>
        <w:t>.</w:t>
      </w:r>
    </w:p>
    <w:p w:rsidR="008874D3" w:rsidRPr="00CC46F7" w:rsidRDefault="008874D3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В ходе проведения общественного обсуждения проекта замечаний и (или) предложений участников общественного обсуждения в сроки, установленные извещением о проведении общественного обсуждения объекта «Градостроительный проект детального планирования территории парка высоких технологий (внесение изменений)», а именно: с 01.04.2022 по 25.04.2022, не поступило.</w:t>
      </w:r>
    </w:p>
    <w:p w:rsidR="00C21C68" w:rsidRPr="00CC46F7" w:rsidRDefault="008874D3" w:rsidP="00B1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проведения общественного обсуждения проекта к</w:t>
      </w:r>
      <w:r w:rsidR="00140FF1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омиссия </w:t>
      </w:r>
      <w:r w:rsidR="00216AB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</w:t>
      </w:r>
      <w:r w:rsidR="00140FF1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16AB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434EB" w:rsidRPr="00CC46F7" w:rsidRDefault="00C86DE6" w:rsidP="0088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610B19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общественное обсуждение объекта </w:t>
      </w:r>
      <w:r w:rsidR="00610B19" w:rsidRPr="00CC46F7">
        <w:rPr>
          <w:rFonts w:ascii="Times New Roman" w:hAnsi="Times New Roman" w:cs="Times New Roman"/>
          <w:sz w:val="30"/>
          <w:szCs w:val="30"/>
        </w:rPr>
        <w:t xml:space="preserve">«Градостроительный проект детального планирования территории парка высоких технологий (внесение изменений)» </w:t>
      </w:r>
      <w:r w:rsidR="00610B19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состоявшимся.</w:t>
      </w:r>
    </w:p>
    <w:p w:rsidR="001B2D64" w:rsidRPr="00CC46F7" w:rsidRDefault="00610B19" w:rsidP="00EE08F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7">
        <w:rPr>
          <w:rFonts w:ascii="Times New Roman" w:hAnsi="Times New Roman" w:cs="Times New Roman"/>
          <w:sz w:val="30"/>
          <w:szCs w:val="30"/>
        </w:rPr>
        <w:t>2. Рекомендовать утверждение объекта</w:t>
      </w:r>
      <w:r w:rsidR="008B4683">
        <w:rPr>
          <w:rFonts w:ascii="Times New Roman" w:hAnsi="Times New Roman" w:cs="Times New Roman"/>
          <w:sz w:val="30"/>
          <w:szCs w:val="30"/>
        </w:rPr>
        <w:t xml:space="preserve"> </w:t>
      </w:r>
      <w:r w:rsidR="008B4683" w:rsidRPr="00CC46F7">
        <w:rPr>
          <w:rFonts w:ascii="Times New Roman" w:hAnsi="Times New Roman" w:cs="Times New Roman"/>
          <w:sz w:val="30"/>
          <w:szCs w:val="30"/>
        </w:rPr>
        <w:t>«Градостроительный проект детального планирования территории парка высоких технологий (внесение изменений)»</w:t>
      </w:r>
      <w:bookmarkStart w:id="0" w:name="_GoBack"/>
      <w:bookmarkEnd w:id="0"/>
      <w:r w:rsidRPr="00CC46F7">
        <w:rPr>
          <w:rFonts w:ascii="Times New Roman" w:hAnsi="Times New Roman" w:cs="Times New Roman"/>
          <w:sz w:val="30"/>
          <w:szCs w:val="30"/>
        </w:rPr>
        <w:t>.</w:t>
      </w:r>
    </w:p>
    <w:p w:rsidR="00216ABA" w:rsidRPr="00CC46F7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lastRenderedPageBreak/>
        <w:t>Подписи:</w:t>
      </w:r>
    </w:p>
    <w:p w:rsidR="00216ABA" w:rsidRPr="00CC46F7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Председатель </w:t>
      </w:r>
      <w:proofErr w:type="spellStart"/>
      <w:r w:rsidRPr="00CC46F7">
        <w:rPr>
          <w:sz w:val="30"/>
          <w:szCs w:val="30"/>
        </w:rPr>
        <w:t>комиссии</w:t>
      </w:r>
      <w:r w:rsidR="006D119B" w:rsidRPr="00CC46F7">
        <w:rPr>
          <w:sz w:val="30"/>
          <w:szCs w:val="30"/>
        </w:rPr>
        <w:t>:___________________________Соколов</w:t>
      </w:r>
      <w:proofErr w:type="spellEnd"/>
      <w:r w:rsidR="006D119B" w:rsidRPr="00CC46F7">
        <w:rPr>
          <w:sz w:val="30"/>
          <w:szCs w:val="30"/>
        </w:rPr>
        <w:t xml:space="preserve"> М.Н.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Члены комиссии:            ___________________________</w:t>
      </w:r>
      <w:r w:rsidR="00610B19" w:rsidRPr="00CC46F7">
        <w:rPr>
          <w:sz w:val="30"/>
          <w:szCs w:val="30"/>
        </w:rPr>
        <w:t>Митрошкина В.А.</w:t>
      </w:r>
    </w:p>
    <w:p w:rsidR="006D119B" w:rsidRPr="00CC46F7" w:rsidRDefault="006D119B" w:rsidP="00610B19">
      <w:pPr>
        <w:pStyle w:val="af"/>
        <w:spacing w:after="0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</w:t>
      </w:r>
      <w:proofErr w:type="spellStart"/>
      <w:r w:rsidR="00610B19" w:rsidRPr="00CC46F7">
        <w:rPr>
          <w:rStyle w:val="3"/>
          <w:sz w:val="30"/>
          <w:szCs w:val="30"/>
        </w:rPr>
        <w:t>Болотникова</w:t>
      </w:r>
      <w:proofErr w:type="spellEnd"/>
      <w:r w:rsidR="00610B19" w:rsidRPr="00CC46F7">
        <w:rPr>
          <w:rStyle w:val="3"/>
          <w:sz w:val="30"/>
          <w:szCs w:val="30"/>
        </w:rPr>
        <w:t xml:space="preserve"> Н.А.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Евсеев В.Е.</w:t>
      </w:r>
    </w:p>
    <w:p w:rsidR="006755BD" w:rsidRPr="00CC46F7" w:rsidRDefault="006755BD" w:rsidP="006755BD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Кузнецов В.Н.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9D0C93" w:rsidRPr="00CC46F7">
        <w:rPr>
          <w:rStyle w:val="3"/>
          <w:sz w:val="30"/>
          <w:szCs w:val="30"/>
        </w:rPr>
        <w:t xml:space="preserve"> Кручок Е.В.                  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9D0C93" w:rsidRPr="00CC46F7">
        <w:rPr>
          <w:rStyle w:val="3"/>
          <w:sz w:val="30"/>
          <w:szCs w:val="30"/>
        </w:rPr>
        <w:t xml:space="preserve"> </w:t>
      </w:r>
      <w:proofErr w:type="spellStart"/>
      <w:r w:rsidR="009D0C93" w:rsidRPr="00CC46F7">
        <w:rPr>
          <w:rStyle w:val="3"/>
          <w:sz w:val="30"/>
          <w:szCs w:val="30"/>
        </w:rPr>
        <w:t>Одарич</w:t>
      </w:r>
      <w:proofErr w:type="spellEnd"/>
      <w:r w:rsidR="009D0C93" w:rsidRPr="00CC46F7">
        <w:rPr>
          <w:rStyle w:val="3"/>
          <w:sz w:val="30"/>
          <w:szCs w:val="30"/>
        </w:rPr>
        <w:t xml:space="preserve"> Е.В.</w:t>
      </w:r>
    </w:p>
    <w:p w:rsidR="00560C5F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</w:t>
      </w:r>
    </w:p>
    <w:p w:rsidR="00363F82" w:rsidRPr="00CC46F7" w:rsidRDefault="006D119B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Протокол вела:               ___________________________</w:t>
      </w:r>
      <w:r w:rsidR="009D0C93" w:rsidRPr="00CC46F7">
        <w:rPr>
          <w:sz w:val="30"/>
          <w:szCs w:val="30"/>
        </w:rPr>
        <w:t>Митрошкина В.А.</w:t>
      </w:r>
    </w:p>
    <w:sectPr w:rsidR="00363F82" w:rsidRPr="00CC46F7" w:rsidSect="00B10049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E6" w:rsidRDefault="006565E6" w:rsidP="006D119B">
      <w:pPr>
        <w:spacing w:after="0" w:line="240" w:lineRule="auto"/>
      </w:pPr>
      <w:r>
        <w:separator/>
      </w:r>
    </w:p>
  </w:endnote>
  <w:endnote w:type="continuationSeparator" w:id="0">
    <w:p w:rsidR="006565E6" w:rsidRDefault="006565E6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E6" w:rsidRDefault="006565E6" w:rsidP="006D119B">
      <w:pPr>
        <w:spacing w:after="0" w:line="240" w:lineRule="auto"/>
      </w:pPr>
      <w:r>
        <w:separator/>
      </w:r>
    </w:p>
  </w:footnote>
  <w:footnote w:type="continuationSeparator" w:id="0">
    <w:p w:rsidR="006565E6" w:rsidRDefault="006565E6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642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8B4683">
          <w:rPr>
            <w:rFonts w:ascii="Times New Roman" w:hAnsi="Times New Roman" w:cs="Times New Roman"/>
            <w:noProof/>
          </w:rPr>
          <w:t>3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A"/>
    <w:rsid w:val="000071ED"/>
    <w:rsid w:val="00015AC6"/>
    <w:rsid w:val="00075124"/>
    <w:rsid w:val="000A79EA"/>
    <w:rsid w:val="000B0458"/>
    <w:rsid w:val="000F0A20"/>
    <w:rsid w:val="0010073C"/>
    <w:rsid w:val="00107504"/>
    <w:rsid w:val="00140FF1"/>
    <w:rsid w:val="00194F79"/>
    <w:rsid w:val="001A369E"/>
    <w:rsid w:val="001B2D64"/>
    <w:rsid w:val="00213757"/>
    <w:rsid w:val="00216ABA"/>
    <w:rsid w:val="002235D7"/>
    <w:rsid w:val="00252CC8"/>
    <w:rsid w:val="0029313D"/>
    <w:rsid w:val="002F6BC3"/>
    <w:rsid w:val="00301B29"/>
    <w:rsid w:val="00305CE5"/>
    <w:rsid w:val="003154D2"/>
    <w:rsid w:val="003410A8"/>
    <w:rsid w:val="00341DD9"/>
    <w:rsid w:val="0036174F"/>
    <w:rsid w:val="00363F82"/>
    <w:rsid w:val="00372733"/>
    <w:rsid w:val="003B5378"/>
    <w:rsid w:val="003D1690"/>
    <w:rsid w:val="003D616F"/>
    <w:rsid w:val="003F3176"/>
    <w:rsid w:val="0041548B"/>
    <w:rsid w:val="00427426"/>
    <w:rsid w:val="004360D2"/>
    <w:rsid w:val="00450312"/>
    <w:rsid w:val="00465DBC"/>
    <w:rsid w:val="004A7AAF"/>
    <w:rsid w:val="004C3020"/>
    <w:rsid w:val="00520A06"/>
    <w:rsid w:val="00536426"/>
    <w:rsid w:val="00560C5F"/>
    <w:rsid w:val="005666F8"/>
    <w:rsid w:val="005F3CE1"/>
    <w:rsid w:val="00602382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D119B"/>
    <w:rsid w:val="00723121"/>
    <w:rsid w:val="0077645C"/>
    <w:rsid w:val="00820EC7"/>
    <w:rsid w:val="008448FF"/>
    <w:rsid w:val="0085339C"/>
    <w:rsid w:val="0086213F"/>
    <w:rsid w:val="008874D3"/>
    <w:rsid w:val="008939C0"/>
    <w:rsid w:val="00893B66"/>
    <w:rsid w:val="008963C7"/>
    <w:rsid w:val="0089685E"/>
    <w:rsid w:val="008B4683"/>
    <w:rsid w:val="008B5B2A"/>
    <w:rsid w:val="008E0887"/>
    <w:rsid w:val="008F577D"/>
    <w:rsid w:val="00905B8A"/>
    <w:rsid w:val="00926AF9"/>
    <w:rsid w:val="009735B4"/>
    <w:rsid w:val="00987E97"/>
    <w:rsid w:val="009D0C93"/>
    <w:rsid w:val="00A218B2"/>
    <w:rsid w:val="00A24CBD"/>
    <w:rsid w:val="00A50C7F"/>
    <w:rsid w:val="00A56C69"/>
    <w:rsid w:val="00A800AC"/>
    <w:rsid w:val="00A82940"/>
    <w:rsid w:val="00AD45D3"/>
    <w:rsid w:val="00AE1089"/>
    <w:rsid w:val="00AE32E5"/>
    <w:rsid w:val="00AF7E07"/>
    <w:rsid w:val="00B10049"/>
    <w:rsid w:val="00B15EA9"/>
    <w:rsid w:val="00B17DBA"/>
    <w:rsid w:val="00B225F5"/>
    <w:rsid w:val="00B26BDE"/>
    <w:rsid w:val="00B55D57"/>
    <w:rsid w:val="00BB5D3B"/>
    <w:rsid w:val="00BF20F0"/>
    <w:rsid w:val="00BF3648"/>
    <w:rsid w:val="00C007E4"/>
    <w:rsid w:val="00C03651"/>
    <w:rsid w:val="00C0668C"/>
    <w:rsid w:val="00C07535"/>
    <w:rsid w:val="00C21C68"/>
    <w:rsid w:val="00C412CF"/>
    <w:rsid w:val="00C50249"/>
    <w:rsid w:val="00C57C02"/>
    <w:rsid w:val="00C86DE6"/>
    <w:rsid w:val="00CC46F7"/>
    <w:rsid w:val="00CE0504"/>
    <w:rsid w:val="00D434EB"/>
    <w:rsid w:val="00D660D5"/>
    <w:rsid w:val="00D704CD"/>
    <w:rsid w:val="00DC414C"/>
    <w:rsid w:val="00DF3FAA"/>
    <w:rsid w:val="00E52939"/>
    <w:rsid w:val="00E73623"/>
    <w:rsid w:val="00E962A9"/>
    <w:rsid w:val="00EB7330"/>
    <w:rsid w:val="00EB7CE6"/>
    <w:rsid w:val="00EC3AA2"/>
    <w:rsid w:val="00EE08FD"/>
    <w:rsid w:val="00EE3736"/>
    <w:rsid w:val="00F070F5"/>
    <w:rsid w:val="00F213CA"/>
    <w:rsid w:val="00F5080E"/>
    <w:rsid w:val="00FA4A29"/>
    <w:rsid w:val="00FB7F03"/>
    <w:rsid w:val="00FD592C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ervadmin.gov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rvadmi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EEDB-4215-4709-8238-9CDBBC69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user306-1</cp:lastModifiedBy>
  <cp:revision>10</cp:revision>
  <cp:lastPrinted>2022-04-29T12:50:00Z</cp:lastPrinted>
  <dcterms:created xsi:type="dcterms:W3CDTF">2016-12-12T17:26:00Z</dcterms:created>
  <dcterms:modified xsi:type="dcterms:W3CDTF">2022-04-29T14:06:00Z</dcterms:modified>
</cp:coreProperties>
</file>