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96" w:rsidRPr="008443AC" w:rsidRDefault="00FE2796" w:rsidP="00FE2796">
      <w:pPr>
        <w:spacing w:line="240" w:lineRule="auto"/>
        <w:outlineLvl w:val="2"/>
        <w:rPr>
          <w:rFonts w:eastAsia="Times New Roman" w:cs="Times New Roman"/>
          <w:szCs w:val="30"/>
          <w:lang w:eastAsia="ru-RU"/>
        </w:rPr>
      </w:pPr>
    </w:p>
    <w:p w:rsidR="009F5D77" w:rsidRDefault="009F5D77" w:rsidP="00FE2796">
      <w:pPr>
        <w:spacing w:line="240" w:lineRule="auto"/>
        <w:jc w:val="both"/>
        <w:outlineLvl w:val="2"/>
        <w:rPr>
          <w:rFonts w:eastAsia="Times New Roman" w:cs="Times New Roman"/>
          <w:b/>
          <w:szCs w:val="30"/>
          <w:lang w:eastAsia="ru-RU"/>
        </w:rPr>
      </w:pPr>
      <w:r w:rsidRPr="009F5D77">
        <w:rPr>
          <w:rFonts w:eastAsia="Times New Roman" w:cs="Times New Roman"/>
          <w:b/>
          <w:szCs w:val="30"/>
          <w:lang w:eastAsia="ru-RU"/>
        </w:rPr>
        <w:t>12.15. Принятие решения об отнесении материального объекта к археологическим артефактам и включении его в реестр археологических артефактов</w:t>
      </w:r>
    </w:p>
    <w:p w:rsidR="0096756D" w:rsidRPr="009F5D77" w:rsidRDefault="0096756D" w:rsidP="00FE2796">
      <w:pPr>
        <w:spacing w:line="240" w:lineRule="auto"/>
        <w:jc w:val="both"/>
        <w:outlineLvl w:val="2"/>
        <w:rPr>
          <w:rFonts w:eastAsia="Times New Roman" w:cs="Times New Roman"/>
          <w:b/>
          <w:szCs w:val="30"/>
          <w:lang w:eastAsia="ru-RU"/>
        </w:rPr>
      </w:pPr>
    </w:p>
    <w:tbl>
      <w:tblPr>
        <w:tblW w:w="4890" w:type="pct"/>
        <w:tblCellMar>
          <w:left w:w="0" w:type="dxa"/>
          <w:right w:w="0" w:type="dxa"/>
        </w:tblCellMar>
        <w:tblLook w:val="04A0"/>
      </w:tblPr>
      <w:tblGrid>
        <w:gridCol w:w="4471"/>
        <w:gridCol w:w="5102"/>
      </w:tblGrid>
      <w:tr w:rsidR="00FE2796" w:rsidRPr="008443AC" w:rsidTr="00FE2796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796" w:rsidRPr="009F5D77" w:rsidRDefault="00FE2796" w:rsidP="00FE2796">
            <w:pPr>
              <w:spacing w:line="240" w:lineRule="auto"/>
              <w:rPr>
                <w:rFonts w:eastAsia="Times New Roman" w:cs="Times New Roman"/>
                <w:bCs/>
                <w:szCs w:val="30"/>
                <w:lang w:eastAsia="ru-RU"/>
              </w:rPr>
            </w:pPr>
            <w:r w:rsidRPr="009F5D77">
              <w:rPr>
                <w:rFonts w:eastAsia="Times New Roman" w:cs="Times New Roman"/>
                <w:bCs/>
                <w:szCs w:val="30"/>
                <w:lang w:eastAsia="ru-RU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D77" w:rsidRPr="009F5D77" w:rsidRDefault="00FE2796" w:rsidP="00FE2796">
            <w:pPr>
              <w:spacing w:line="240" w:lineRule="auto"/>
              <w:rPr>
                <w:rFonts w:eastAsia="Times New Roman" w:cs="Times New Roman"/>
                <w:szCs w:val="30"/>
                <w:lang w:eastAsia="ru-RU"/>
              </w:rPr>
            </w:pPr>
            <w:r w:rsidRPr="009F5D77">
              <w:rPr>
                <w:rFonts w:eastAsia="Times New Roman" w:cs="Times New Roman"/>
                <w:szCs w:val="30"/>
                <w:lang w:eastAsia="ru-RU"/>
              </w:rPr>
              <w:t>Минская городская комиссия по археологическим объектам и археологическим артефактам</w:t>
            </w:r>
          </w:p>
        </w:tc>
      </w:tr>
      <w:tr w:rsidR="00FE2796" w:rsidRPr="008443AC" w:rsidTr="00FE2796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796" w:rsidRPr="009F5D77" w:rsidRDefault="00FE2796" w:rsidP="00FE2796">
            <w:pPr>
              <w:spacing w:line="240" w:lineRule="auto"/>
              <w:rPr>
                <w:rFonts w:eastAsia="Times New Roman" w:cs="Times New Roman"/>
                <w:bCs/>
                <w:szCs w:val="30"/>
                <w:lang w:eastAsia="ru-RU"/>
              </w:rPr>
            </w:pPr>
            <w:r w:rsidRPr="009F5D77">
              <w:rPr>
                <w:rFonts w:eastAsia="Times New Roman" w:cs="Times New Roman"/>
                <w:bCs/>
                <w:szCs w:val="30"/>
                <w:lang w:eastAsia="ru-RU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D77" w:rsidRPr="009F5D77" w:rsidRDefault="00FE2796" w:rsidP="00FE2796">
            <w:pPr>
              <w:spacing w:line="240" w:lineRule="auto"/>
              <w:rPr>
                <w:rFonts w:eastAsia="Times New Roman" w:cs="Times New Roman"/>
                <w:szCs w:val="30"/>
                <w:lang w:eastAsia="ru-RU"/>
              </w:rPr>
            </w:pPr>
            <w:r w:rsidRPr="009F5D77">
              <w:rPr>
                <w:rFonts w:eastAsia="Times New Roman" w:cs="Times New Roman"/>
                <w:szCs w:val="30"/>
                <w:lang w:eastAsia="ru-RU"/>
              </w:rPr>
              <w:t>заявление</w:t>
            </w:r>
            <w:r w:rsidRPr="009F5D77">
              <w:rPr>
                <w:rFonts w:eastAsia="Times New Roman" w:cs="Times New Roman"/>
                <w:szCs w:val="30"/>
                <w:lang w:eastAsia="ru-RU"/>
              </w:rPr>
              <w:br/>
            </w:r>
            <w:r w:rsidRPr="009F5D77">
              <w:rPr>
                <w:rFonts w:eastAsia="Times New Roman" w:cs="Times New Roman"/>
                <w:szCs w:val="30"/>
                <w:lang w:eastAsia="ru-RU"/>
              </w:rPr>
              <w:br/>
              <w:t>материальный объект</w:t>
            </w:r>
            <w:r w:rsidRPr="009F5D77">
              <w:rPr>
                <w:rFonts w:eastAsia="Times New Roman" w:cs="Times New Roman"/>
                <w:szCs w:val="30"/>
                <w:lang w:eastAsia="ru-RU"/>
              </w:rPr>
              <w:br/>
            </w:r>
            <w:r w:rsidRPr="009F5D77">
              <w:rPr>
                <w:rFonts w:eastAsia="Times New Roman" w:cs="Times New Roman"/>
                <w:szCs w:val="30"/>
                <w:lang w:eastAsia="ru-RU"/>
              </w:rPr>
              <w:br/>
              <w:t xml:space="preserve">две фотографии размером 10 </w:t>
            </w:r>
            <w:proofErr w:type="spellStart"/>
            <w:r w:rsidRPr="009F5D77">
              <w:rPr>
                <w:rFonts w:eastAsia="Times New Roman" w:cs="Times New Roman"/>
                <w:szCs w:val="30"/>
                <w:lang w:eastAsia="ru-RU"/>
              </w:rPr>
              <w:t>х</w:t>
            </w:r>
            <w:proofErr w:type="spellEnd"/>
            <w:r w:rsidRPr="009F5D77">
              <w:rPr>
                <w:rFonts w:eastAsia="Times New Roman" w:cs="Times New Roman"/>
                <w:szCs w:val="30"/>
                <w:lang w:eastAsia="ru-RU"/>
              </w:rPr>
              <w:t xml:space="preserve"> 15 см наиболее характерной проекции материального объекта</w:t>
            </w:r>
          </w:p>
        </w:tc>
      </w:tr>
      <w:tr w:rsidR="00FE2796" w:rsidRPr="008443AC" w:rsidTr="00FE2796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796" w:rsidRPr="009F5D77" w:rsidRDefault="00FE2796" w:rsidP="00FE2796">
            <w:pPr>
              <w:spacing w:line="240" w:lineRule="auto"/>
              <w:rPr>
                <w:rFonts w:eastAsia="Times New Roman" w:cs="Times New Roman"/>
                <w:bCs/>
                <w:szCs w:val="30"/>
                <w:lang w:eastAsia="ru-RU"/>
              </w:rPr>
            </w:pPr>
            <w:r w:rsidRPr="009F5D77">
              <w:rPr>
                <w:rFonts w:eastAsia="Times New Roman" w:cs="Times New Roman"/>
                <w:bCs/>
                <w:szCs w:val="30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D77" w:rsidRPr="009F5D77" w:rsidRDefault="00FE2796" w:rsidP="00FE2796">
            <w:pPr>
              <w:spacing w:line="240" w:lineRule="auto"/>
              <w:rPr>
                <w:rFonts w:eastAsia="Times New Roman" w:cs="Times New Roman"/>
                <w:szCs w:val="30"/>
                <w:lang w:eastAsia="ru-RU"/>
              </w:rPr>
            </w:pPr>
            <w:r w:rsidRPr="009F5D77">
              <w:rPr>
                <w:rFonts w:eastAsia="Times New Roman" w:cs="Times New Roman"/>
                <w:szCs w:val="30"/>
                <w:lang w:eastAsia="ru-RU"/>
              </w:rPr>
              <w:t>30 рабочих дней</w:t>
            </w:r>
          </w:p>
        </w:tc>
      </w:tr>
      <w:tr w:rsidR="00FE2796" w:rsidRPr="008443AC" w:rsidTr="00FE2796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796" w:rsidRPr="009F5D77" w:rsidRDefault="00FE2796" w:rsidP="00FE2796">
            <w:pPr>
              <w:spacing w:line="240" w:lineRule="auto"/>
              <w:rPr>
                <w:rFonts w:eastAsia="Times New Roman" w:cs="Times New Roman"/>
                <w:bCs/>
                <w:szCs w:val="30"/>
                <w:lang w:eastAsia="ru-RU"/>
              </w:rPr>
            </w:pPr>
            <w:r w:rsidRPr="009F5D77">
              <w:rPr>
                <w:rFonts w:eastAsia="Times New Roman" w:cs="Times New Roman"/>
                <w:bCs/>
                <w:szCs w:val="30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D77" w:rsidRPr="009F5D77" w:rsidRDefault="00FE2796" w:rsidP="00FE2796">
            <w:pPr>
              <w:spacing w:line="240" w:lineRule="auto"/>
              <w:rPr>
                <w:rFonts w:eastAsia="Times New Roman" w:cs="Times New Roman"/>
                <w:szCs w:val="30"/>
                <w:lang w:eastAsia="ru-RU"/>
              </w:rPr>
            </w:pPr>
            <w:r w:rsidRPr="009F5D77">
              <w:rPr>
                <w:rFonts w:eastAsia="Times New Roman" w:cs="Times New Roman"/>
                <w:szCs w:val="30"/>
                <w:lang w:eastAsia="ru-RU"/>
              </w:rPr>
              <w:t>бессрочно</w:t>
            </w:r>
          </w:p>
        </w:tc>
      </w:tr>
      <w:tr w:rsidR="00FE2796" w:rsidRPr="008443AC" w:rsidTr="00FE2796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796" w:rsidRPr="009F5D77" w:rsidRDefault="00FE2796" w:rsidP="00FE2796">
            <w:pPr>
              <w:spacing w:line="240" w:lineRule="auto"/>
              <w:rPr>
                <w:rFonts w:eastAsia="Times New Roman" w:cs="Times New Roman"/>
                <w:bCs/>
                <w:szCs w:val="30"/>
                <w:lang w:eastAsia="ru-RU"/>
              </w:rPr>
            </w:pPr>
            <w:r w:rsidRPr="009F5D77">
              <w:rPr>
                <w:rFonts w:eastAsia="Times New Roman" w:cs="Times New Roman"/>
                <w:bCs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5D77" w:rsidRPr="009F5D77" w:rsidRDefault="00FE2796" w:rsidP="00FE2796">
            <w:pPr>
              <w:spacing w:line="240" w:lineRule="auto"/>
              <w:rPr>
                <w:rFonts w:eastAsia="Times New Roman" w:cs="Times New Roman"/>
                <w:szCs w:val="30"/>
                <w:lang w:eastAsia="ru-RU"/>
              </w:rPr>
            </w:pPr>
            <w:r w:rsidRPr="009F5D77">
              <w:rPr>
                <w:rFonts w:eastAsia="Times New Roman" w:cs="Times New Roman"/>
                <w:szCs w:val="30"/>
                <w:lang w:eastAsia="ru-RU"/>
              </w:rPr>
              <w:t>бесплатно</w:t>
            </w:r>
          </w:p>
        </w:tc>
      </w:tr>
    </w:tbl>
    <w:p w:rsidR="008443AC" w:rsidRPr="0096756D" w:rsidRDefault="008443AC" w:rsidP="0096756D">
      <w:pPr>
        <w:pStyle w:val="1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30"/>
          <w:szCs w:val="30"/>
        </w:rPr>
      </w:pPr>
      <w:r w:rsidRPr="0096756D">
        <w:rPr>
          <w:rFonts w:ascii="Times New Roman" w:hAnsi="Times New Roman" w:cs="Times New Roman"/>
          <w:color w:val="auto"/>
          <w:sz w:val="30"/>
          <w:szCs w:val="30"/>
        </w:rPr>
        <w:t>*Постановление Совета Министров Республики Беларусь от 05.03.2016 №185  «О мерах по реализации Указа Президента Республики Беларусь от 14 декабря 2015 г. № 485»</w:t>
      </w:r>
    </w:p>
    <w:p w:rsidR="002D3CFA" w:rsidRPr="008443AC" w:rsidRDefault="002D3CFA" w:rsidP="00FE2796">
      <w:pPr>
        <w:spacing w:line="240" w:lineRule="auto"/>
        <w:rPr>
          <w:rFonts w:cs="Times New Roman"/>
          <w:szCs w:val="30"/>
        </w:rPr>
      </w:pPr>
    </w:p>
    <w:sectPr w:rsidR="002D3CFA" w:rsidRPr="008443AC" w:rsidSect="001149D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9F5D77"/>
    <w:rsid w:val="001149DD"/>
    <w:rsid w:val="002D3CFA"/>
    <w:rsid w:val="002D55EC"/>
    <w:rsid w:val="006F4FE0"/>
    <w:rsid w:val="008443AC"/>
    <w:rsid w:val="008E4CF4"/>
    <w:rsid w:val="0096756D"/>
    <w:rsid w:val="009F5D77"/>
    <w:rsid w:val="00BE3E30"/>
    <w:rsid w:val="00D170B6"/>
    <w:rsid w:val="00FE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FA"/>
  </w:style>
  <w:style w:type="paragraph" w:styleId="1">
    <w:name w:val="heading 1"/>
    <w:basedOn w:val="a"/>
    <w:next w:val="a"/>
    <w:link w:val="10"/>
    <w:uiPriority w:val="9"/>
    <w:qFormat/>
    <w:rsid w:val="00FE2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5D7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5D7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5D7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5D77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F5D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27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FE2796"/>
    <w:rPr>
      <w:b/>
      <w:bCs/>
    </w:rPr>
  </w:style>
  <w:style w:type="character" w:styleId="a5">
    <w:name w:val="Hyperlink"/>
    <w:basedOn w:val="a0"/>
    <w:uiPriority w:val="99"/>
    <w:semiHidden/>
    <w:unhideWhenUsed/>
    <w:rsid w:val="00FE2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6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003366"/>
            <w:right w:val="none" w:sz="0" w:space="0" w:color="auto"/>
          </w:divBdr>
        </w:div>
        <w:div w:id="120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Poluleh</dc:creator>
  <cp:lastModifiedBy>Poluleh</cp:lastModifiedBy>
  <cp:revision>1</cp:revision>
  <dcterms:created xsi:type="dcterms:W3CDTF">2020-09-22T08:29:00Z</dcterms:created>
  <dcterms:modified xsi:type="dcterms:W3CDTF">2020-09-22T09:23:00Z</dcterms:modified>
</cp:coreProperties>
</file>