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Заинтересованность предприятий Владимирской области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поставках продукции в Республику Беларусь (дополнение)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87"/>
        <w:gridCol w:w="1640"/>
        <w:gridCol w:w="2410"/>
        <w:gridCol w:w="2778"/>
        <w:gridCol w:w="1191"/>
        <w:gridCol w:w="2233"/>
      </w:tblGrid>
      <w:tr>
        <w:tc>
          <w:tcPr>
            <w:tcW w:w="487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640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Предприятие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Контактная информация</w:t>
            </w:r>
          </w:p>
        </w:tc>
        <w:tc>
          <w:tcPr>
            <w:tcW w:w="2778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Продукция, предполагаемый объем поставок</w:t>
            </w:r>
          </w:p>
        </w:tc>
        <w:tc>
          <w:tcPr>
            <w:tcW w:w="1191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Описание, в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ТН ВЭД</w:t>
            </w:r>
          </w:p>
        </w:tc>
        <w:tc>
          <w:tcPr>
            <w:tcW w:w="2233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Потенциальный потребитель</w:t>
            </w:r>
          </w:p>
        </w:tc>
      </w:tr>
      <w:tr>
        <w:trPr>
          <w:trHeight w:val="413"/>
        </w:trPr>
        <w:tc>
          <w:tcPr>
            <w:tcW w:w="48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64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«Муром»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602253,  г. Муром, проезд Кирова, 21 </w:t>
            </w:r>
          </w:p>
          <w:p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акс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: +7 (49234) 3-57-20;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+7 (49234) 9-19-88</w:t>
            </w:r>
          </w:p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Генеральный директор</w:t>
            </w:r>
          </w:p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Тихонова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Ольга Владимировна</w:t>
            </w:r>
          </w:p>
        </w:tc>
        <w:tc>
          <w:tcPr>
            <w:tcW w:w="2778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Фанера клееная марки ФК, 6000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год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4412330000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640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Мегастек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Платов Дмитрий Викторович;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+7(49241) 3-51-11,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megasteck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" w:history="1">
              <w:r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pdv</w:t>
              </w:r>
              <w:r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megasteck</w:t>
              </w:r>
              <w:r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78" w:type="dxa"/>
          </w:tcPr>
          <w:p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Стекла безопасные равномерно-упрочненные, плоские и гнутые, бесцветные и окрашенные в массе для безопасного ветрового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неветрового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остекления наземного транспорта, 5 000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91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700711109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Стекла безопасные закаленное симметричные и ассиметричные, из бесцветного и окрашенного в массе равномерно-упрочненного стекла, соединенные между собой алюминиевой рамкой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неветрового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остекления наземных транспортных средств, 5 000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81915</wp:posOffset>
                      </wp:positionV>
                      <wp:extent cx="3657600" cy="12700"/>
                      <wp:effectExtent l="5715" t="6350" r="13335" b="952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4.8pt;margin-top:6.45pt;width:4in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архитектурно-строительное стекло различных цветов и толщин, закаленное, многослойное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моллированное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предназначенное для остекления зданий, изготовления офисных перегородок и дверей, стекло для торгового оборудования и витрин, производства стеклянной мебели и душевых кабин, специальные виды стекол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7007212009</w:t>
            </w:r>
          </w:p>
        </w:tc>
        <w:tc>
          <w:tcPr>
            <w:tcW w:w="2233" w:type="dxa"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Для остекления автомобильного и железнодорожного транспорта, автотракторной техники, кранов, троллейбусов, автобусов, трамваев.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сложногнутое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многослойное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 форточками различных типов</w:t>
            </w:r>
          </w:p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640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«НПК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Автоприбор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600016, г. Владимир, ул.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Большая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Нижегородская, 94;</w:t>
            </w:r>
          </w:p>
          <w:p>
            <w:pPr>
              <w:pStyle w:val="10"/>
              <w:spacing w:before="0" w:line="276" w:lineRule="auto"/>
              <w:rPr>
                <w:rStyle w:val="1"/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Style w:val="1"/>
                <w:rFonts w:ascii="Times New Roman" w:eastAsia="Times New Roman" w:hAnsi="Times New Roman"/>
                <w:sz w:val="18"/>
                <w:szCs w:val="18"/>
              </w:rPr>
              <w:t>тел</w:t>
            </w:r>
            <w:r>
              <w:rPr>
                <w:rStyle w:val="1"/>
                <w:rFonts w:ascii="Times New Roman" w:eastAsia="Times New Roman" w:hAnsi="Times New Roman"/>
                <w:sz w:val="18"/>
                <w:szCs w:val="18"/>
                <w:lang w:val="en-US"/>
              </w:rPr>
              <w:t>.:+7 (4922) 40-48-88;</w:t>
            </w:r>
          </w:p>
          <w:p>
            <w:pPr>
              <w:pStyle w:val="10"/>
              <w:spacing w:before="0" w:line="276" w:lineRule="auto"/>
              <w:rPr>
                <w:rStyle w:val="1"/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Style w:val="1"/>
                <w:rFonts w:ascii="Times New Roman" w:eastAsia="Times New Roman" w:hAnsi="Times New Roman"/>
                <w:sz w:val="18"/>
                <w:szCs w:val="18"/>
                <w:lang w:val="en-US"/>
              </w:rPr>
              <w:t>e-mail: info@avtopribor.ru</w:t>
            </w:r>
          </w:p>
          <w:p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ourier New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Стеклоочистители, приводы стеклоочистителя, рычаги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8512400009,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8512909009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Электродвигатели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8501109900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Щетки стеклоочистителя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9603500009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Комбинации и щитки приборов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8708299009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Реле стеклоочистителя; прерыватели указателей поворота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8536419000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Датчики температуры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9025198009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Датчики указателя уровня топлива, приемники указателя уровня топлива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9026108900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Датчики давления, манометры, приемники указателя давления (объем поставок обсуждается 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9026208000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Приемник указателя температуры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9026808000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Спидометры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9029203109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Тахометры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9029203809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Датчики спидометра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9029900009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Датчики скорости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9030339900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Прерыватели (стеклоочистителя, контрольной лампы ручного тормоза)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8536411000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Преобразователи напряжения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8504408409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Указатели напряжения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9030339100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Указатели тока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9030339900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Пробка расширительного бачка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8481409009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Выключатели сигнала торможения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8536508000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Ламподержатель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8536611000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Жгуты проводов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8544300001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Измерительные трансформаторы (датчики тока) для приборов учета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8504312909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Силовые трансформаторы масляные аморфные пространственные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850421000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Силовые трансформаторы сухие аморфные пространственные (объем поставок обсуждается с конкретным потребителем)</w:t>
            </w:r>
          </w:p>
        </w:tc>
        <w:tc>
          <w:tcPr>
            <w:tcW w:w="1191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Style w:val="hgkelc"/>
                <w:rFonts w:ascii="Times New Roman" w:eastAsia="Calibri" w:hAnsi="Times New Roman" w:cs="Times New Roman"/>
                <w:sz w:val="18"/>
                <w:szCs w:val="18"/>
              </w:rPr>
              <w:t>8504340000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64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«Жанетт» </w:t>
            </w:r>
          </w:p>
        </w:tc>
        <w:tc>
          <w:tcPr>
            <w:tcW w:w="2410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Юр. адрес:  141006, Московская область, г. Мытищи, пр. Олимпийский, д. 29, стр. 2, пом. 130, офис №1</w:t>
            </w: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Настил в местах пребывания крупного рогатого скола; спортивное покрытие для залов; мягкие детские конструкторы</w:t>
            </w:r>
          </w:p>
        </w:tc>
        <w:tc>
          <w:tcPr>
            <w:tcW w:w="1191" w:type="dxa"/>
          </w:tcPr>
          <w:p>
            <w:pPr>
              <w:rPr>
                <w:rStyle w:val="hgkelc"/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Животноводческие фермы; школьные образовательные учреждения; дошкольные образовательные учреждения; спортивные организации</w:t>
            </w:r>
          </w:p>
        </w:tc>
      </w:tr>
      <w:tr>
        <w:trPr>
          <w:trHeight w:val="413"/>
        </w:trPr>
        <w:tc>
          <w:tcPr>
            <w:tcW w:w="487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40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Точмаш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-авто»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отдела маркетинга и сбыта</w:t>
            </w:r>
          </w:p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Бабчук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Сергей Николаевич</w:t>
            </w:r>
          </w:p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тел.: +7 (4922) 36-26-62;</w:t>
            </w:r>
          </w:p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моб.: +7(910)090-49-56;</w:t>
            </w:r>
          </w:p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e</w:t>
            </w:r>
            <w:r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info@tochmash-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avto.ru</w:t>
            </w: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Подрулевые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переключатели, 100 тыс. шт.</w:t>
            </w:r>
          </w:p>
        </w:tc>
        <w:tc>
          <w:tcPr>
            <w:tcW w:w="1191" w:type="dxa"/>
          </w:tcPr>
          <w:p>
            <w:pPr>
              <w:rPr>
                <w:rStyle w:val="hgkelc"/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8536501907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Соединители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 тыс. шт.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8536501509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 монтажные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тыс. шт.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8536419000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Выключатели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50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тыс. шт.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8536501109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Вилки, розетки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 тыс. шт.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8536901009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/>
        </w:tc>
        <w:tc>
          <w:tcPr>
            <w:tcW w:w="277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Реле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 тыс. шт.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8536490000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/>
        </w:tc>
        <w:tc>
          <w:tcPr>
            <w:tcW w:w="277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Датчики уровня топлива, 30 тыс. шт.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9026102900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64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КовровЛесПром</w:t>
            </w:r>
            <w:proofErr w:type="spellEnd"/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Судогодский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Андреево,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Коммунистическая, 12;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Smaria.sales@yandex.ru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+7(920) 620-62-62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Сапронкова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 Владимировна</w:t>
            </w:r>
          </w:p>
        </w:tc>
        <w:tc>
          <w:tcPr>
            <w:tcW w:w="277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Пиломатериалы хвойных пород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2 000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46731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>
        <w:trPr>
          <w:trHeight w:val="413"/>
        </w:trPr>
        <w:tc>
          <w:tcPr>
            <w:tcW w:w="48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64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Кольчугинский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мельхиор»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601785, г. Кольчугино, Владимирская обл., ул. Зернова д.3;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10" w:history="1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sales@kolmelhior.ru</w:t>
              </w:r>
            </w:hyperlink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Столовые приборы и посуда для дома, 6 000 000 руб.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8215910000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7418109000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64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АО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Интерсиль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верлайн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601785, г. Кольчугино, Владимирская обл., ул. Зернова д.3;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+7(4922) 49-47-60;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+7(4922) 49-47-75;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sales@argenta.ru</w:t>
            </w:r>
          </w:p>
        </w:tc>
        <w:tc>
          <w:tcPr>
            <w:tcW w:w="277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Столовые приборы и посуда из серебра, 39 000 000 руб.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7114110000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>
        <w:trPr>
          <w:trHeight w:val="413"/>
        </w:trPr>
        <w:tc>
          <w:tcPr>
            <w:tcW w:w="48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640" w:type="dxa"/>
          </w:tcPr>
          <w:p>
            <w:pP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ФГБНУ «</w:t>
            </w:r>
            <w:proofErr w:type="spellStart"/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ФИЦВиМ</w:t>
            </w:r>
            <w:proofErr w:type="spellEnd"/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601125,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Вольгинский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Академика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Бакулова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стр. 1;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тел.:  +7(4922) 37-92-51;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+7(4922) 37-92-52;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+7(4922) 37-92-53;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ficvim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77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Вакцина против классической чумы свиней из штамма ЛК-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ВНИИВВиМ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культурная сухая;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Вакцина против вирусной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гкморраргической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болезни кроликов тканевая инактивированная  гидроокисьалюминиевая;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Вакцина против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миксоматоза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кроликов сухая живая культурная из штамма В-82;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Ассоциированная вакцина для профилактики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миксоматоза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вирусной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гкморраргической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болезни кроликов сухая;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Вирусвакцина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против оспы овец и заразного узелкового дерматита крупного рогатого скота сухая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культуральная</w:t>
            </w:r>
            <w:proofErr w:type="spellEnd"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Зоответснабы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животноводческие хозяйства и фермы</w:t>
            </w:r>
          </w:p>
        </w:tc>
      </w:tr>
      <w:tr>
        <w:trPr>
          <w:trHeight w:val="413"/>
        </w:trPr>
        <w:tc>
          <w:tcPr>
            <w:tcW w:w="48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640" w:type="dxa"/>
          </w:tcPr>
          <w:p>
            <w:pP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ООО «Феникс»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Ковров,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24А;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9F9F9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9F9F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9F9F9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9F9F9"/>
              </w:rPr>
              <w:t>: 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e.baldova@puzziki.ru</w:t>
            </w:r>
          </w:p>
        </w:tc>
        <w:tc>
          <w:tcPr>
            <w:tcW w:w="2778" w:type="dxa"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Комбинезоны демисезонные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плащёвой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ткани рост с 62 по 86 см;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Комбинезоны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утеплённые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флиса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велюра рост с 56 по 92 см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Футболки детские от 62 до 122 см;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 Брюки от 86 до 122 см;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Боди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малышей;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 Ползунки и другой аналогичный ассортимент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640" w:type="dxa"/>
          </w:tcPr>
          <w:p>
            <w:pP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ОАО «Ковровский лесокомбинат»</w:t>
            </w:r>
          </w:p>
        </w:tc>
        <w:tc>
          <w:tcPr>
            <w:tcW w:w="2410" w:type="dxa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601902, г. Ковров,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Лесхозная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4;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Тел.: +7(49232) 2-10-20;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e-mail: lescom.buh@rambler.ru </w:t>
            </w:r>
          </w:p>
        </w:tc>
        <w:tc>
          <w:tcPr>
            <w:tcW w:w="2778" w:type="dxa"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Необработанная древесина в круглом виде (фанерное сырье, балансы хвойных и лиственных пород, технологические дрова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Пиломатериалы хвойных пород (сосна, ель) и лиственных пород (береза, осина) камерной сушки;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Строгано-шпунтованная продукция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вагонка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половая доска, блок-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имитация-бруса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террасная доска);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Продукция углубленной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переработки (все 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погонажных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изделий, щит мебельный и изделия из него)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640" w:type="dxa"/>
          </w:tcPr>
          <w:p>
            <w:pP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Промрукав</w:t>
            </w:r>
            <w:proofErr w:type="spellEnd"/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Романов Дмитрий Геннадьевич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департамента продаж компании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Промрукав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 +7 (495) 969-27-20  (доб. 257)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Веб-сайт: www.promrukav.ru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Кабельный канал;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Крепеж и аксессуары для труб;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Электромонтажные коробки;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Металлорукав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 Метизы;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 Аксессуары для металлических лотков;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 Металлические лотки;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 Гладкая труба ГНД 3-х метровая;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 Гофрированные трубы из полиамида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 Гофрированные трубы из полиолефинов;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 Гофрированные трубы из полиэтилена низкого давления;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 Гладкие трубы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поливилхлорида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 Гофрированные трубы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поливилхлорида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 Гофрированные трубы из полиэтилена низкого давления;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Гофрированные трубы из полипропилена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3925902000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3926909709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8547200009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8307100009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7326909409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7308905900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7308905900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3917390001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3917320009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3917320009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3917390008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3917231009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3917320009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3917320009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3917320009</w:t>
            </w: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640" w:type="dxa"/>
          </w:tcPr>
          <w:p>
            <w:pP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ООО НПФ «</w:t>
            </w:r>
            <w:proofErr w:type="spellStart"/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Адгезив</w:t>
            </w:r>
            <w:proofErr w:type="spellEnd"/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600016, г. Владимир, ул. Б.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Нижегородская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77, корпус лабораторный №2;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.: +7(4922) 47-52-21; 47-55-55;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e-mail: adv@adhesiv.ru </w:t>
            </w:r>
          </w:p>
        </w:tc>
        <w:tc>
          <w:tcPr>
            <w:tcW w:w="2778" w:type="dxa"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АДВ-22 (двухкомпонентный эластичный монолитный полиуретановый компаунд холодного отверждения);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АДВ-46М (однокомпонентный,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влагоотверждаемый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 и его модификация;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АДВ-53 (полиуретановое самовыравнивающееся покрытие, универсальное, двухкомпонентное);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АДВ-213Н (двухкомпонентный компаунд, монолитный,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резиноподобный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 холодного отверждения); 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  АДВ-5 (клей полиуретановый эластичный, универсальный, двухкомпонентный и его модификация);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АДВ-23 (клей полиуретановый двухкомпонентный эластичный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трудносклеиваемых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пленок);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 АДВАПЕН-201-2 (двухкомпонентная полиуретановая система, предназначенная для получения формованных изделий из эластичного полиуретана методом ручной заливки или с помощью машин высокого  или низкого давления);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АДВАПЕН-209-3 (двухкомпонентная полиуретановая система, предназначенная для получения формованных изделий их жесткого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пенополиуретана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методом ручной заливки или с помощью машин высокого  или низкого давления);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 АДВАФЛЕКС-25 (клей-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герметик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силанзированного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полимера, предназначен для защиты от вод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воздухопроницания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внутренних и наружных швов, стыков и трещин строительных конструкций);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 АДВАФОРМ (двухкомпонентный, эластичный, ненаполненный монолитный полиуретановый компаунд холодного отверждения);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 АКТИВАТОР 1 (средство для предварительной подготовки непористых поверхностей);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 АКТИВАТОР 3 (средство для предварительной подготовки непористых поверхностей);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 ВИЛАД-40 М и его модификация (клей полиуретановый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сэндвич-панелей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двухкомпонентный);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 ВИЛАД-7501 (гидроизоляционное покрытие на основе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-полимера, однокомпонентное, мастичного типа на основе гибридных полимеров с возможностью нанесения при отрицательных температурах);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 ВИЛАДЕКС-45НТ (клей-герметик на основе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-полимера с высокой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липкостью,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эластичный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однокомпонентный);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 ВИЛАДЕКС-45 (клей-герметик на основе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-полимера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эластичный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однокомпонентный);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 ВИЛАДЕКС-60 (клей-герметик на основе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-полимера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эластичный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однокомпонентный);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 ВИЛАДЕКС-3105 (клей-герметик на основе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-полимера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индустриальный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для вклеивания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автостекл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однокомпонентный);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 Смазка восковая (смесь восков диспергированных в смеси растворителей, предназначена для создания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антиадгезивного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покрытия); 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 Смазка силиконовая (концентрат на основе силиконов, растворенных в смеси растворителей,  предназначен для создания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антиадгезивного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покрытия)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Дана Холдинг – поставка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строительных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герметиков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АДВАФЛЕКС;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ОАО «АМКОДОР» - поставка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герметиков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марки ВИЛАДЕКС для автопромышленности;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ОАО «Минский тракторный завод» – поставка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герметиков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марки ВИЛАДЕКС для автопромышленности;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ЛЮБАВА (Белорусский производитель автомобилей-фургонов и специальной техники) – поставка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герметиков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герметиков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марки ВИЛАДЕКС для автопромышленности;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БКМ Холдинг (Производство городского электротранспорта) – поставка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герметиков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марки ВИЛАДЕКС для автопромышленности</w:t>
            </w:r>
          </w:p>
        </w:tc>
      </w:tr>
      <w:tr>
        <w:trPr>
          <w:trHeight w:val="413"/>
        </w:trPr>
        <w:tc>
          <w:tcPr>
            <w:tcW w:w="48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640" w:type="dxa"/>
          </w:tcPr>
          <w:p>
            <w:pP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ООО «ЭКСПОГЛАСС»</w:t>
            </w:r>
          </w:p>
        </w:tc>
        <w:tc>
          <w:tcPr>
            <w:tcW w:w="2410" w:type="dxa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601570, г. Гусь-Хрустальный, г.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Курлово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 Володарского, 1;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тел.: +7(49241) 5-55-60; 5-57-56;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ZAVOD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SINVOLGLASS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2778" w:type="dxa"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Стекло листовое ГОСТ 111-2014;</w:t>
            </w:r>
          </w:p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Стеклотара ГОСТ 32131-2021, СТО 37495380-011-2022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13"/>
        </w:trPr>
        <w:tc>
          <w:tcPr>
            <w:tcW w:w="48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640" w:type="dxa"/>
          </w:tcPr>
          <w:p>
            <w:pP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ФГБУ ВНИИЗЖ</w:t>
            </w:r>
          </w:p>
        </w:tc>
        <w:tc>
          <w:tcPr>
            <w:tcW w:w="2410" w:type="dxa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ВНИИЗЖ тел.: +7 (4922) 26-06-14;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факс:+7 (4922) 26-15-73;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+7 (4922) 26-38-77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arriah@fsvps.gov.ru 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https://www.arriah.ru/</w:t>
            </w:r>
          </w:p>
          <w:p>
            <w:pPr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borisova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arriah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778" w:type="dxa"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Вакцины для животных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  <w:style w:type="paragraph" w:customStyle="1" w:styleId="a8">
    <w:name w:val="Содержимое таблицы"/>
    <w:basedOn w:val="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hgkelc">
    <w:name w:val="hgkelc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Основной шрифт абзаца1"/>
  </w:style>
  <w:style w:type="paragraph" w:customStyle="1" w:styleId="10">
    <w:name w:val="Обычный1"/>
    <w:pPr>
      <w:widowControl w:val="0"/>
      <w:suppressAutoHyphens/>
      <w:spacing w:before="120" w:after="0" w:line="100" w:lineRule="atLeast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ight-contactsinfo-subtitle">
    <w:name w:val="right-contacts__info-sub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callback-block">
    <w:name w:val="callback-block"/>
    <w:basedOn w:val="a0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  <w:style w:type="paragraph" w:customStyle="1" w:styleId="a8">
    <w:name w:val="Содержимое таблицы"/>
    <w:basedOn w:val="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hgkelc">
    <w:name w:val="hgkelc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Основной шрифт абзаца1"/>
  </w:style>
  <w:style w:type="paragraph" w:customStyle="1" w:styleId="10">
    <w:name w:val="Обычный1"/>
    <w:pPr>
      <w:widowControl w:val="0"/>
      <w:suppressAutoHyphens/>
      <w:spacing w:before="120" w:after="0" w:line="100" w:lineRule="atLeast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ight-contactsinfo-subtitle">
    <w:name w:val="right-contacts__info-sub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callback-block">
    <w:name w:val="callback-block"/>
    <w:basedOn w:val="a0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435">
          <w:marLeft w:val="0"/>
          <w:marRight w:val="0"/>
          <w:marTop w:val="0"/>
          <w:marBottom w:val="4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v@megastec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s@kolmelhi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ria.sale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D652-F19F-469C-BF07-20CAD882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2022-09-05T11:51:00Z</cp:lastPrinted>
  <dcterms:created xsi:type="dcterms:W3CDTF">2022-09-30T09:23:00Z</dcterms:created>
  <dcterms:modified xsi:type="dcterms:W3CDTF">2022-09-30T09:23:00Z</dcterms:modified>
</cp:coreProperties>
</file>